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jc w:val="center"/>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hAnsi="Times New Roman" w:eastAsia="方正小标宋简体"/>
          <w:b w:val="0"/>
          <w:bCs w:val="0"/>
          <w:color w:val="000000" w:themeColor="text1"/>
          <w:sz w:val="44"/>
          <w:szCs w:val="44"/>
          <w14:textFill>
            <w14:solidFill>
              <w14:schemeClr w14:val="tx1"/>
            </w14:solidFill>
          </w14:textFill>
        </w:rPr>
        <w:t>安徽省住房和城乡建设系统行政处罚裁量权基准</w:t>
      </w:r>
      <w:r>
        <w:rPr>
          <w:rFonts w:hint="eastAsia" w:ascii="方正小标宋简体" w:eastAsia="方正小标宋简体"/>
          <w:b w:val="0"/>
          <w:bCs w:val="0"/>
          <w:color w:val="000000" w:themeColor="text1"/>
          <w:sz w:val="44"/>
          <w:szCs w:val="44"/>
          <w14:textFill>
            <w14:solidFill>
              <w14:schemeClr w14:val="tx1"/>
            </w14:solidFill>
          </w14:textFill>
        </w:rPr>
        <w:t>（202</w:t>
      </w:r>
      <w:r>
        <w:rPr>
          <w:rFonts w:ascii="方正小标宋简体" w:eastAsia="方正小标宋简体"/>
          <w:b w:val="0"/>
          <w:bCs w:val="0"/>
          <w:color w:val="000000" w:themeColor="text1"/>
          <w:sz w:val="44"/>
          <w:szCs w:val="44"/>
          <w14:textFill>
            <w14:solidFill>
              <w14:schemeClr w14:val="tx1"/>
            </w14:solidFill>
          </w14:textFill>
        </w:rPr>
        <w:t>3</w:t>
      </w:r>
      <w:r>
        <w:rPr>
          <w:rFonts w:hint="eastAsia" w:ascii="方正小标宋简体" w:eastAsia="方正小标宋简体"/>
          <w:b w:val="0"/>
          <w:bCs w:val="0"/>
          <w:color w:val="000000" w:themeColor="text1"/>
          <w:sz w:val="44"/>
          <w:szCs w:val="44"/>
          <w14:textFill>
            <w14:solidFill>
              <w14:schemeClr w14:val="tx1"/>
            </w14:solidFill>
          </w14:textFill>
        </w:rPr>
        <w:t>年版）</w:t>
      </w:r>
    </w:p>
    <w:p>
      <w:pPr>
        <w:spacing w:line="420" w:lineRule="exact"/>
        <w:jc w:val="center"/>
        <w:rPr>
          <w:rFonts w:ascii="方正小标宋简体" w:hAnsi="Times New Roman" w:eastAsia="方正小标宋简体" w:cstheme="majorBidi"/>
          <w:b/>
          <w:bCs/>
          <w:color w:val="000000" w:themeColor="text1"/>
          <w:kern w:val="0"/>
          <w:sz w:val="28"/>
          <w:szCs w:val="28"/>
          <w14:textFill>
            <w14:solidFill>
              <w14:schemeClr w14:val="tx1"/>
            </w14:solidFill>
          </w14:textFill>
        </w:rPr>
      </w:pP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共5</w:t>
      </w:r>
      <w:r>
        <w:rPr>
          <w:rFonts w:ascii="方正小标宋简体" w:hAnsi="Times New Roman" w:eastAsia="方正小标宋简体" w:cstheme="majorBidi"/>
          <w:b/>
          <w:bCs/>
          <w:color w:val="000000" w:themeColor="text1"/>
          <w:kern w:val="0"/>
          <w:sz w:val="28"/>
          <w:szCs w:val="28"/>
          <w14:textFill>
            <w14:solidFill>
              <w14:schemeClr w14:val="tx1"/>
            </w14:solidFill>
          </w14:textFill>
        </w:rPr>
        <w:t>38</w:t>
      </w:r>
      <w:r>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t>项</w:t>
      </w:r>
    </w:p>
    <w:p>
      <w:pPr>
        <w:pStyle w:val="9"/>
        <w:spacing w:line="420" w:lineRule="exact"/>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一、房屋建筑和市政基础设施工程招投标管理类（23项）</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二、建筑市场监管类（52项）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三、工程质量安全监管类（1</w:t>
      </w:r>
      <w:r>
        <w:rPr>
          <w:b/>
          <w:color w:val="000000" w:themeColor="text1"/>
          <w14:textFill>
            <w14:solidFill>
              <w14:schemeClr w14:val="tx1"/>
            </w14:solidFill>
          </w14:textFill>
        </w:rPr>
        <w:t>37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47</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四、建筑节能类（1</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147</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五、标准定额与勘察设计管理类（</w:t>
      </w:r>
      <w:r>
        <w:rPr>
          <w:b/>
          <w:color w:val="000000" w:themeColor="text1"/>
          <w14:textFill>
            <w14:solidFill>
              <w14:schemeClr w14:val="tx1"/>
            </w14:solidFill>
          </w14:textFill>
        </w:rPr>
        <w:t>34</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159</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六、建设工程消防设计审查验收类（</w:t>
      </w:r>
      <w:r>
        <w:rPr>
          <w:b/>
          <w:color w:val="000000" w:themeColor="text1"/>
          <w14:textFill>
            <w14:solidFill>
              <w14:schemeClr w14:val="tx1"/>
            </w14:solidFill>
          </w14:textFill>
        </w:rPr>
        <w:t>9</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188</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七、房地产类（</w:t>
      </w:r>
      <w:r>
        <w:rPr>
          <w:b/>
          <w:color w:val="000000" w:themeColor="text1"/>
          <w14:textFill>
            <w14:solidFill>
              <w14:schemeClr w14:val="tx1"/>
            </w14:solidFill>
          </w14:textFill>
        </w:rPr>
        <w:t>101</w:t>
      </w:r>
      <w:r>
        <w:rPr>
          <w:rFonts w:hint="eastAsia"/>
          <w:b/>
          <w:color w:val="000000" w:themeColor="text1"/>
          <w14:textFill>
            <w14:solidFill>
              <w14:schemeClr w14:val="tx1"/>
            </w14:solidFill>
          </w14:textFill>
        </w:rPr>
        <w:t>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192</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八、住房公积金类（2项）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248</w:t>
      </w:r>
    </w:p>
    <w:p>
      <w:pPr>
        <w:pStyle w:val="9"/>
        <w:spacing w:line="420" w:lineRule="exact"/>
        <w:jc w:val="center"/>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九、城市建设与管理类（144项）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250</w:t>
      </w:r>
    </w:p>
    <w:p>
      <w:pPr>
        <w:rPr>
          <w:rFonts w:hint="default" w:eastAsiaTheme="minorEastAsia"/>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十、大气污染防治类（19项）</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343</w:t>
      </w:r>
    </w:p>
    <w:p>
      <w:pPr>
        <w:rPr>
          <w:color w:val="000000" w:themeColor="text1"/>
          <w14:textFill>
            <w14:solidFill>
              <w14:schemeClr w14:val="tx1"/>
            </w14:solidFill>
          </w14:textFill>
        </w:rPr>
      </w:pPr>
    </w:p>
    <w:tbl>
      <w:tblPr>
        <w:tblStyle w:val="13"/>
        <w:tblW w:w="1386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684"/>
        <w:gridCol w:w="983"/>
        <w:gridCol w:w="10"/>
        <w:gridCol w:w="4110"/>
        <w:gridCol w:w="1134"/>
        <w:gridCol w:w="659"/>
        <w:gridCol w:w="1485"/>
        <w:gridCol w:w="3260"/>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号</w:t>
            </w:r>
          </w:p>
        </w:tc>
        <w:tc>
          <w:tcPr>
            <w:tcW w:w="168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违法行为</w:t>
            </w:r>
          </w:p>
        </w:tc>
        <w:tc>
          <w:tcPr>
            <w:tcW w:w="993"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违反条款</w:t>
            </w:r>
          </w:p>
        </w:tc>
        <w:tc>
          <w:tcPr>
            <w:tcW w:w="411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处罚依据</w:t>
            </w:r>
          </w:p>
        </w:tc>
        <w:tc>
          <w:tcPr>
            <w:tcW w:w="3278" w:type="dxa"/>
            <w:gridSpan w:val="3"/>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裁量档次</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处罚基准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665" w:hRule="atLeast"/>
          <w:jc w:val="center"/>
        </w:trPr>
        <w:tc>
          <w:tcPr>
            <w:tcW w:w="13860" w:type="dxa"/>
            <w:gridSpan w:val="9"/>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20" w:firstLineChars="10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房屋建筑和市政基础设施工程招投标管理类</w:t>
            </w:r>
            <w:r>
              <w:rPr>
                <w:rFonts w:hint="eastAsia" w:ascii="仿宋_GB2312" w:hAnsi="黑体" w:eastAsia="仿宋_GB2312"/>
                <w:b/>
                <w:color w:val="000000" w:themeColor="text1"/>
                <w:kern w:val="0"/>
                <w:szCs w:val="21"/>
                <w14:textFill>
                  <w14:solidFill>
                    <w14:schemeClr w14:val="tx1"/>
                  </w14:solidFill>
                </w14:textFill>
              </w:rPr>
              <w:t>（23项）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《中华人民共和国招标投标法》第十五条/第二十二条/第三十二条第二款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《中华人民共和国招标投标法》第十八条第二款／第三十一条第四款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(1)履行合同约定事项；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993" w:type="dxa"/>
            <w:gridSpan w:val="2"/>
            <w:vMerge w:val="restart"/>
            <w:tcBorders>
              <w:tl2br w:val="nil"/>
              <w:tr2bl w:val="nil"/>
            </w:tcBorders>
            <w:shd w:val="clear" w:color="auto" w:fill="auto"/>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《中华人民共和国招标投标法》第二十二条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shd w:val="clear" w:color="auto" w:fill="auto"/>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（2）3年内串通投标2次以上的；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（3）串通投标行为损害招标人、其他投标人或者国家、集体、公民的合法利益，造成直接经济损失30万元以上的；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《中华人民共和国招标投标法》第三十三条</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（2）3年内2次以上使用他人名义投标；</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xml:space="preserve">  （4）其他弄虚作假骗取中标情节严重的行为的。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《中华人民共和国招标投标法》第五十六条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《中华人民共和国招标投标法》第四十条第二款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（3）3年内3次以上同类型违法；或造成较大质量、安全事故的。</w:t>
            </w:r>
          </w:p>
        </w:tc>
        <w:tc>
          <w:tcPr>
            <w:tcW w:w="148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①造成3人以上5人以下死亡，或者10人以上20人以下重伤，或者1000万元以上2000万元以下直接经济损失的。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②造成5人以上7人以下死亡，或者20人以上30人以下重伤，或者2000万元以上3000万元以下直接经济损失的。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转让、分包无效，处转让、分包项目金额千分之十的罚款；责令停业整顿60—90日；有违法所得的，并处没收违法所得。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659"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485"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③造成7人以上10人以下死亡，或者30人以上50人以下重伤，或者3000万元以上直接经济损失的。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《中华人民共和国招标投标法》第四十六条第一款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《中华人民共和国招标投标法》第四十八条第一款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《中华人民共和国招标投标法》第六十条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取消其4年至5年内参加依法必须进行招标的项目的投标资格并予以公告。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993"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（一）依法应当公开招标的项目不按照规定在指定媒介发布资格预审公告或者招标公告；</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在不同媒介发布的同一招标项目的资格预审公告或者招标公告的内容不一致，影响潜在投标人申请资格预审或者投标</w:t>
            </w:r>
          </w:p>
        </w:tc>
        <w:tc>
          <w:tcPr>
            <w:tcW w:w="993" w:type="dxa"/>
            <w:gridSpan w:val="2"/>
            <w:vMerge w:val="restart"/>
            <w:tcBorders>
              <w:tl2br w:val="nil"/>
              <w:tr2bl w:val="nil"/>
            </w:tcBorders>
            <w:tcMar>
              <w:top w:w="15" w:type="dxa"/>
              <w:left w:w="15" w:type="dxa"/>
              <w:bottom w:w="15" w:type="dxa"/>
              <w:right w:w="15" w:type="dxa"/>
            </w:tcMar>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《中华人民共和国招标投标法》第十六条/《中华人民共和国招标投标法实施条例》第十五条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责令改正，处2万元以上4万元以下的罚款。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《中华人民共和国招标投标法》第三条/第四条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《中华人民共和国招标投标法实施条例》第六十三条第三款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《中华人民共和国招标投标法》第四十九条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1、依法应当公开招标而采用邀请招标的；</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2、招标文件、资格预审文件的发售、澄清、修改的时限，或者确定的提交资格预审申请文件、投标文件的时限不符合招标投标法和实施条例规定的；</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3、招标人接受未通过资格预审的单位或者个人参加投标的；</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4、招标人接受应当拒收的投标文件的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《中华人民共和国招标投标法实施条例》（国务院令第613号）第六十四条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在开标前发现的。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在开标后但在开工前发现的。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(1)在开工后发现的；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《中华人民共和国招标投标法实施条例》第二十七条第二款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《中华人民共和国招标投标法》第五十条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处5万元以上8万元以下的罚款，对单位直接负责的主管人员和其他直接责任人员处单位罚款金额的百分之五以上百分之六以下的罚款；有违法所得的，并处没收违法所得。</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（2）对国家利益、社会公共利益或者他人合法权益造成重大损失，造成重大后果，情节严重的。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处20万元以上25万元以下的罚款，对单位直接负责的主管人员和其他直接责任人员处单位罚款金额百分之八以上百分之十以下的罚款；禁止其二年内代理依法必须进行招投标的项目，并予公告。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《中华人民共和国招标投标法实施条例》第二十六条/第三十一条/第三十五条/第五十七条/第五十八条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《中华人民共和国招标投标法实施条例》第六十六条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责令改正，可以处1万元以上3.5万元以下的罚款。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责令改正，可以处3.5万元以上5万元以下的罚款。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责令改正，处2万元以上7万元以下的罚款；对单位直接负责的主管人员和其他直接责任人员依法给予处分；违法确定或者更换的评标委员会成员作出的评审结论无效，依法重新进行评审。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责令改正，处7万元以上10万元以下的罚款；对单位直接负责的主管人员和其他直接责任人员依法给予处分；违法确定或者更换的评标委员会成员作出的评审结论无效，依法重新进行评审。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《中华人民共和国招标投标法实施条例》第四十九条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没收收受的财物，处3000元以上2万元以下的罚款；取消担任评标委员会成员的资格，不得再参加依法必须进行招标的项目的评标。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没收收受的财物，处2万元以上4万元以下的罚款；取消担任评标委员会成员的资格，不得再参加依法必须进行招标的项目的评标。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(1)导致中标结果无效的；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(2)其他情节恶劣，或造成严重后果的违法行为。</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没收收受的财物，处4万元以上5万元以下的罚款；取消担任评标委员会成员的资格，不得再参加依法必须进行招标的项目的评标。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1、依法必须进行招标的项目的招标人放弃中标项目的不发出中标通知书的；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2、依法必须进行招标的项目的招标人不按照规定确定中标人的；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3、依法必须进行招标的项目的招标人在中标通知书发出后无正当理由改变中标结果的；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4、依法必须进行招标的项目的招标人无正当理由不与中标人订立合同的；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5、依法必须进行招标的项目的招标人在订立合同时向中标人提出附加条件的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责令改正，可以处中标项目金额千分之一以上千分之五以下的罚款。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依法必须进行招标的项目的中标人无正当理由不与招标人订立合同，在签订合同时向招标人提出附加条件，或者不按照招标文件要求提交履约保证金的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《中华人民共和国招标投标法实施条例》（国务院令第613号）第七十四条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《中华人民共和国招标投标法实施条例》第七十四条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取消其中标资格，投标保证金不予退还；责令改正，可以处中标项目金额千分之一以上千分之五以下的罚款。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取消其中标资格，投标保证金不予退还；责令改正，可以处中标项目金额千分之五以上千分之十以下的罚款。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《中华人民共和国招标投标法》（中华人民共和国主席令第21号）第五十九条；《中华人民共和国招标投标法实施条例》（国务院令第613号）第七十五条</w:t>
            </w:r>
          </w:p>
        </w:tc>
        <w:tc>
          <w:tcPr>
            <w:tcW w:w="4110"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《中华人民共和国招标投标法实施条例》第七十五条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《房屋建筑和市政基础设施工程施工招标投标管理办法》第十一条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《房屋建筑和市政基础设施工程施工招标投标管理办法》第五十一条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招标人不具备自行办理施工招标事宜条件而自行招标的，县级以上地方人民政府建设行政主管部门应当责令改正，处1万元以下的罚款。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440" w:firstLine="5481" w:firstLineChars="2600"/>
              <w:jc w:val="both"/>
              <w:textAlignment w:val="center"/>
              <w:rPr>
                <w:rFonts w:ascii="黑体" w:hAnsi="黑体" w:eastAsia="黑体" w:cs="Times New Roman"/>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建筑市场监管类(52项)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）以个人名义承接注册建筑师业务、收取费用的；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）同时受聘于二个以上建筑设计单位执行业务的；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）在建筑设计或者相关业务中侵犯他人合法权益的；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）准许他人以本人名义执行业务的；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5</w:t>
            </w:r>
            <w:r>
              <w:rPr>
                <w:rFonts w:ascii="仿宋_GB2312" w:hAnsi="宋体" w:eastAsia="仿宋_GB2312"/>
                <w:color w:val="000000" w:themeColor="text1"/>
                <w:kern w:val="0"/>
                <w:szCs w:val="21"/>
                <w14:textFill>
                  <w14:solidFill>
                    <w14:schemeClr w14:val="tx1"/>
                  </w14:solidFill>
                </w14:textFill>
              </w:rPr>
              <w:t>）二级注册建筑师以一级注册建筑师的名义执行业务或者超越国家规定的执业范围执行业务的。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黑体" w:hAnsi="黑体" w:eastAsia="黑体" w:cs="黑体"/>
                <w:color w:val="000000" w:themeColor="text1"/>
                <w:spacing w:val="8"/>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《中华人民共和国注册建筑师条例》第二十八条/三十一条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w:t>
            </w:r>
            <w:r>
              <w:rPr>
                <w:rFonts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（一）以个人名义承接注册建筑师业务、收取费用的；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（二）同时受聘于二个以上建筑设计单位执行业务的；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（三）在建筑设计或者相关业务中侵犯他人合法权益的；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（四）准许他人以本人名义执行业务的；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（五）二级注册建筑师以一级注册建筑师的名义执行业务或者超越国家规定的执业范围执行业务的。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责令停止违法活动，没收违法所得，并可处以违法所得3倍以上4倍以下的罚款。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责令停止违法活动，没收违法所得，并可处以违法所得4倍以上5倍以下的罚款；</w:t>
            </w:r>
            <w:r>
              <w:rPr>
                <w:rFonts w:ascii="仿宋_GB2312" w:hAnsi="宋体" w:eastAsia="仿宋_GB2312"/>
                <w:color w:val="000000" w:themeColor="text1"/>
                <w:kern w:val="0"/>
                <w:szCs w:val="21"/>
                <w14:textFill>
                  <w14:solidFill>
                    <w14:schemeClr w14:val="tx1"/>
                  </w14:solidFill>
                </w14:textFill>
              </w:rPr>
              <w:t>可以责令停止执行业务</w:t>
            </w:r>
            <w:r>
              <w:rPr>
                <w:rFonts w:hint="eastAsia" w:ascii="仿宋_GB2312" w:hAnsi="宋体" w:eastAsia="仿宋_GB2312"/>
                <w:color w:val="000000" w:themeColor="text1"/>
                <w:kern w:val="0"/>
                <w:szCs w:val="21"/>
                <w14:textFill>
                  <w14:solidFill>
                    <w14:schemeClr w14:val="tx1"/>
                  </w14:solidFill>
                </w14:textFill>
              </w:rPr>
              <w:t>或者由全国注册建筑师</w:t>
            </w:r>
            <w:r>
              <w:rPr>
                <w:rFonts w:hint="eastAsia" w:ascii="仿宋_GB2312" w:hAnsi="宋体" w:eastAsia="仿宋_GB2312"/>
                <w:color w:val="000000" w:themeColor="text1"/>
                <w:kern w:val="0"/>
                <w:szCs w:val="21"/>
                <w:lang w:eastAsia="zh-CN"/>
                <w14:textFill>
                  <w14:solidFill>
                    <w14:schemeClr w14:val="tx1"/>
                  </w14:solidFill>
                </w14:textFill>
              </w:rPr>
              <w:t>管</w:t>
            </w:r>
            <w:r>
              <w:rPr>
                <w:rFonts w:hint="eastAsia" w:ascii="仿宋_GB2312" w:hAnsi="宋体" w:eastAsia="仿宋_GB2312"/>
                <w:color w:val="000000" w:themeColor="text1"/>
                <w:kern w:val="0"/>
                <w:szCs w:val="21"/>
                <w14:textFill>
                  <w14:solidFill>
                    <w14:schemeClr w14:val="tx1"/>
                  </w14:solidFill>
                </w14:textFill>
              </w:rPr>
              <w:t>理委员会或者省、自治区、直辖市注册建筑师管理委员会吊销注册建筑师证书。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由全国注册建筑师管理委员会或省、自治区、直辖市注册建筑师管理委员会撤销注册证书并收回执业印章，三年内不得再次申请注册，处以违法所得1倍以上2倍以下且不超过3万元的罚款。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由全国注册建筑师管理委员会或省、自治区、直辖市注册建筑师管理委员会撤销注册证书并收回执业印章，三年内不得再次申请注册，处7千元以上1万元以下的罚款。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未受聘并注册于中华人民共和国境内一个具有工程设计资质的单位，从事建筑工程设计执业活动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《中华人民共和国注册建筑师条例实施细则》</w:t>
            </w:r>
            <w:r>
              <w:rPr>
                <w:rFonts w:hint="eastAsia" w:ascii="仿宋_GB2312" w:hAnsi="宋体" w:eastAsia="仿宋_GB2312"/>
                <w:color w:val="000000" w:themeColor="text1"/>
                <w:kern w:val="0"/>
                <w:szCs w:val="21"/>
                <w14:textFill>
                  <w14:solidFill>
                    <w14:schemeClr w14:val="tx1"/>
                  </w14:solidFill>
                </w14:textFill>
              </w:rPr>
              <w:t>第二十七条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违法所得1万元以上3万元以下的；或造成一般危害后果的。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违法所得在3万元以上的；或造成严重危害后果的。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给予警告，责令停止违法活动，处以2.5万元以上3万元以下的罚款。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jc w:val="center"/>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《中华人民共和国注册建筑师条例实施细则》第二十条</w:t>
            </w:r>
          </w:p>
        </w:tc>
        <w:tc>
          <w:tcPr>
            <w:tcW w:w="4110"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《中华人民共和国注册建筑师条例实施细则》第四十三条</w:t>
            </w:r>
          </w:p>
          <w:p>
            <w:pPr>
              <w:pStyle w:val="11"/>
              <w:keepNext w:val="0"/>
              <w:keepLines w:val="0"/>
              <w:pageBreakBefore w:val="0"/>
              <w:overflowPunct/>
              <w:topLinePunct w:val="0"/>
              <w:bidi w:val="0"/>
              <w:spacing w:before="0" w:beforeAutospacing="0" w:after="0" w:afterAutospacing="0" w:line="260" w:lineRule="exact"/>
              <w:ind w:firstLine="210" w:firstLineChars="100"/>
              <w:jc w:val="lef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违反本细则，未办理变更注册而继续执业的，由县级以上人民政府建设主管部门责令限期改正；逾期未改正的，可处以5000元以下的罚款。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涂改、倒卖、出租、出借或者以其他形式非法转让执业资格证书、互认资格证书、注册证书和执业印章</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《中华人民共和国注册建筑师条例实施细则》第十六条第三款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责令改正，处以违法所得2倍以上3倍以下且不超过3万元的罚款。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（3）没有违法所得，造成严重危害后果的。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注册建筑师或者其聘用单位未按照要求提供注册建筑师信用档案信息</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《中华人民共和国注册建筑师条例实施细则》第三十九条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违反本细则，注册建筑师或者其聘用单位未按照要求提供注册建筑师信用档案信息的，由县级以上人民政府建设主管部门责令限期改正；逾期未改正的，可处以1000元以上1万元以下的罚款。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《中华人民共和国注册建筑师条例实施细则》第四十六条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聘用单位为申请人提供虚假注册材料的，由县级以上人民政府建设主管部门给予警告，责令限期改正；逾期未改正的，可处以1万元以上3万元以下的罚款。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工程造价咨询企业跨省、自治区、直辖市承接业务不备案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工程造价咨询企业跨省、自治区、直辖市承接工程造价咨询业务的，应当自承接业务之日起30日内到建设工程所在地省、自治区、直辖市人民政府住房城乡建设主管部门备案。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《工程造价咨询企业管理办法》第三十九条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工程造价咨询企业有本办法第二十五条行为之一的，由县级以上地方人民政府住房城乡建设主管部门或者有关专业部门给予警告，责令限期改正，并处以1万元以上3万元以下的罚款。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《工程造价咨询企业管理办法》第二十五条 工程造价咨询企业不得有下列行为：</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（三）同时接受招标人和投标人或两个以上投标人对同一工程项目的工程造价咨询业务；</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（四）以给予回扣、恶意压低收费等方式进行不正当竞争；</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（五）转包承接的工程造价咨询业务；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（六）法律、法规禁止的其他行为。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（3）严重扰乱工程造价咨询市场秩序的；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（4）经有关部门确认，存在扰乱招投标市场情形的；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由注册机关撤销其注册，3年内不得再次申请注册，处以违法所得2倍以上3倍以下且不超过3万元的罚款。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未经注册而以注册造价工程师的名义从事工程造价活动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初次发生违法行为，危害后果轻微，主动消除或减轻违法行为危害后果的。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（1）曾因未经注册而以注册造价工程师的名义从事工程造价活动被依法查处，再次实施该违法行为的；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（2）严重扰乱工程造价市场秩序的；</w:t>
            </w:r>
          </w:p>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所签署的工程造价成果文件无效，给予警告，责令停止违法活动，处以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注册造价工程师未办理变更注册而继续执业</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经责令限期改正，逾期15日以内改正的。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经责令限期改正，逾期30日以上未改正的。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法律、法规、规章禁止的其他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《注册造价工程师管理办法》第二十条</w:t>
            </w:r>
          </w:p>
        </w:tc>
        <w:tc>
          <w:tcPr>
            <w:tcW w:w="4110" w:type="dxa"/>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《注册造价工程师管理办法》第三十六条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p>
            <w:pPr>
              <w:pStyle w:val="11"/>
              <w:keepNext w:val="0"/>
              <w:keepLines w:val="0"/>
              <w:pageBreakBefore w:val="0"/>
              <w:overflowPunct/>
              <w:topLinePunct w:val="0"/>
              <w:bidi w:val="0"/>
              <w:spacing w:before="0" w:beforeAutospacing="0" w:after="0" w:afterAutospacing="0" w:line="260" w:lineRule="exact"/>
              <w:ind w:right="45"/>
              <w:rPr>
                <w:rFonts w:ascii="仿宋_GB2312" w:eastAsia="仿宋_GB2312" w:cstheme="minorBidi"/>
                <w:color w:val="000000" w:themeColor="text1"/>
                <w:sz w:val="2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没有违法所得，且未造成危害后果或造成轻微危害后果的。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给予警告，责令改正，处3千元以下的罚款。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（1）违法所得在5千元以上1万元以下的或造成一定危害后果、影响的。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（3）违法所得在1万元以上的。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注册造价工程师或者其聘用单位未按照要求提供造价工程师信用档案信息</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《注册造价工程师管理办法》第三十七条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由注册机关撤销其注册，3年内不得再次申请注册，处7000元以上1万元以下的罚款。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由注册机关撤销其注册，3年内不得再次申请注册，处以违法所得2倍以上3倍以下且不超过3万元的罚款。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未取得注册证书和执业印章，担任大中型建设工程项目施工单位项目负责人，或者以注册建造师的名义从事相关活动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其所签署的工程文件无效，给予警告，责令停止违法活动，处以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未办理变更注册而继续执业</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《注册建造师管理规定》第三十六条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违反本规定，未办理变更注册而继续执业的，由县级以上地方人民政府建设主管部门或者其他有关部门责令限期改正；逾期不改正的，可处以5000元以下的罚款。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注册建造师不得有下列行为：（一）不履行注册建造师义务；（二）在执业过程中，索贿、受贿或者谋取合同约定费用外的其他利益；（三）在执业过程中实施商业贿赂；（四）签署有虚假记载等不合格的文件；</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《注册建造师管理规定》第二十六条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注册建造师或者其聘用单位未按照要求提供注册建造师信用档案信息</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《注册建造师管理规定》第三十九条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聘用单位为申请人提供虚假注册材料的，由县级以上地方人民政府建设主管部门或者其他有关部门给予警告，责令限期改正；逾期未改正的，可处以1万元以上3万元以下的罚款。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聘用单位为1个申请人提供虚假注册材料，给予警告，责令限期改正，逾期未改正的。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聘用单位为2个以上5个以下申请人提供虚假注册材料，给予警告，责令限期改正，逾期未改正的。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聘用单位为5个以上申请人提供虚假注册材料，给予警告，责令限期改正，逾期未改正的。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可处以 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撤销其注册，3年内不得再次申请注册；处以违法所得2倍以上3倍以下且不超过3万元的罚款。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未经注册，擅自以注册监理工程师的名义从事工程监理及相关业务活动</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right="279" w:rightChars="133"/>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《注册监理工程师管理规定》第二十九条</w:t>
            </w:r>
          </w:p>
          <w:p>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给予警告，责令停止违法行为，处以 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注册监理工程师未办理变更注册仍执业</w:t>
            </w:r>
          </w:p>
        </w:tc>
        <w:tc>
          <w:tcPr>
            <w:tcW w:w="993"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《注册监理工程师管理规定》第十二条</w:t>
            </w:r>
          </w:p>
          <w:p>
            <w:pPr>
              <w:pStyle w:val="11"/>
              <w:keepNext w:val="0"/>
              <w:keepLines w:val="0"/>
              <w:pageBreakBefore w:val="0"/>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注册监理工程师管理规定》第三十条</w:t>
            </w:r>
          </w:p>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违反本规定，未办理变更注册仍执业的，由县级以上地方人民政府建设主管部门给予警告，责令限期改正，逾期不改的，可处以5000元以下的罚款。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初次违法，危害后果不重，主动消除或减轻违法行为危害后果的。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给予警告，责令限期改正，可处1500元以上3500元以下的罚款。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（1）责令改正，拒不改正的；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（3）严重扰乱工程监理市场秩序的；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给予警告，责令限期改正，可处3500元以上5000元以下的罚款。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《注册监理工程师管理规定》第十七条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left="105" w:hanging="105" w:hangingChars="5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《注册监理工程师管理规定》第三十一条</w:t>
            </w:r>
          </w:p>
          <w:p>
            <w:pPr>
              <w:keepNext w:val="0"/>
              <w:keepLines w:val="0"/>
              <w:pageBreakBefore w:val="0"/>
              <w:tabs>
                <w:tab w:val="left" w:pos="145"/>
                <w:tab w:val="left" w:pos="286"/>
              </w:tabs>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（二）涂改、倒卖、出租、出借或者以其他形式非法转让注册证书或者执业印章的；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（四）超出规定执业范围或者聘用单位业务范围从事执业活动的；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（六）同时受聘于两个或者两个以上的单位，从事执业活动的；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　（七）其它违反法律、法规、规章的行为。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由负责审批的部门撤销其注册，3年内不得再次申请注册；处以违法所得3倍以上3.5倍以下但不超过3万元的罚款。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由负责审批的部门撤销其注册，3年内不得再次申请注册；处以违法所得3.5倍以上4倍以下但不超过3万元的罚款。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由负责审批的部门撤销其注册，3年内不得再次申请注册；处以违法所得4倍以上但不超过3万元的罚款。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《勘察设计注册工程师管理规定》第十八条</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《勘察设计注册工程师管理规定》第二十七条</w:t>
            </w:r>
          </w:p>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《勘察设计注册工程师管理规定》第三十条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（一）以个人名义承接业务的；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（二）涂改、出租、出借或者以形式非法转让注册证书或者执业印章的；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（三）泄露执业中应当保守的秘密并造成严重后果的；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（四）超出本专业规定范围或者聘用单位业务范围从事执业活动的；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（五）弄虚作假提供执业活动成果的；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（六）其它违反法律、法规、规章的行为。</w:t>
            </w:r>
          </w:p>
          <w:p>
            <w:pPr>
              <w:keepNext w:val="0"/>
              <w:keepLines w:val="0"/>
              <w:pageBreakBefore w:val="0"/>
              <w:overflowPunct/>
              <w:topLinePunct w:val="0"/>
              <w:bidi w:val="0"/>
              <w:spacing w:beforeAutospacing="0" w:afterAutospacing="0" w:line="260" w:lineRule="exact"/>
              <w:jc w:val="left"/>
              <w:rPr>
                <w:rFonts w:ascii="宋体" w:hAnsi="宋体" w:cs="宋体"/>
                <w:bCs/>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予以警告，责令其改正，处以违法所得3倍以上3.5倍以下但不超过3万元的罚款。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予以警告；责令其改正，处3千元以上7千元以下的罚款。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（1）违法所得在1万元以上3万元以下的。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予以警告，责令其改正，处以违法所得3.5倍以上4倍以下但不超过3万元的罚款。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予以警告，责令其改正，处7千元以上1万元以下的罚款。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（3）违法所得在3万元以上的。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予以警告，处以违法所得4倍以上但不超过3万元的罚款。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恶意拖欠分包企业工程款或者劳务人员工资的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left="105" w:leftChars="50"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left="105" w:left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（六）恶意拖欠分包企业工程款或者劳务人员工资的；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伪造、变造、倒卖、出租、出借或者以其他形式非法转让建筑业企业资质证书的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（十）伪造、变造、倒卖、出租、出借或者以其他形式非法转让建筑业企业资质证书的；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发生过较大以上质量安全事故或者发生过两起以上一般质量安全事故的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（十一）发生过较大以上质量安全事故或者发生过两起以上一般质量安全事故的；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发生过两起一般质量安全事故的。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p>
            <w:pPr>
              <w:keepNext w:val="0"/>
              <w:keepLines w:val="0"/>
              <w:pageBreakBefore w:val="0"/>
              <w:overflowPunct/>
              <w:topLinePunct w:val="0"/>
              <w:bidi w:val="0"/>
              <w:spacing w:beforeAutospacing="0" w:afterAutospacing="0" w:line="260" w:lineRule="exact"/>
              <w:jc w:val="center"/>
              <w:rPr>
                <w:rFonts w:ascii="黑体" w:hAnsi="黑体" w:eastAsia="黑体" w:cs="黑体"/>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发生过三起一般质量安全事故的。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发生过三起以上一般质量安全事故或较大以上质量安全事故的。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企业申请建筑业企业资质升级、资质增项，在申请之日起前一年至资质许可决定作出前有其它违反法律、法规的行为</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企业申请建筑业企业资质升级、资质增项，在申请之日起前一年至资质许可决定作出前，有下列情形之一的，资质许可机关不予批准其建筑业企业资质升级申请和增项申请：</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（十二）其它违反法律、法规的行为。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给予警告，责令改正，处1万元以上1.5万以下的罚款。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企业未按照本规定及时办理建筑业企业资质证书变更手续，责令限期办理且逾期不办理</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企业未按照本规定及时办理建筑业企业资质证书变更手续的，由县级以上地方人民政府住房城乡建设主管部门责令限期办理；逾期不办理的，可处以1000元以上1万元以下的罚款。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《建筑业企业资质管理规定》第二十五条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责令限期改正，可以处1万以上2万元以下罚款。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责令限期改正，可以处2万以上3万元以下罚款。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企业未按照本规定要求提供企业信用档案信息，责令限期改正且逾期未改正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《建筑业企业资质管理规定》第四十条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工程监理企业以欺骗贿赂等不正当手段取得工程监理企业资质证书</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取得资质证书但尚未承接业务。</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给予警告，并处1万元以下罚款 ，申请人3年内不得再次申请工程监理企业资质。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取得资质证书且已经承接业务。</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给予警告，并处1-1.5万元罚款，申请人3年内不得再次申请工程监理企业资质。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取得资质证书已承接业务，且造成较严重的后果或事故的。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给予警告，并处1.5-2万元罚款，申请人3年内不得再次申请工程监理企业资质。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工程监理企业在监理过程中实施商业贿赂</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《工程监理企业资质管理规定》第十六条第(七)项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（七）在监理过程中实施商业贿赂；</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贿赂金额1万元以上5万元以下的。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贿赂金额5万元以上的。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给予警告，责令其改正，处2万元以上3万元以下的罚款。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工程监理企业涂改、伪造、出借、转让工程监理企业资质证书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《工程监理企业资质管理规定》第十六条第(八)项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《工程监理企业资质管理规定》第十六条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工程监理企业不得有下列行为：</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（八）涂改、伪造、出借、转让工程监理企业资质证书；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 w:val="1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工程监理企业不及时办理资质证书变更手续且逾期不办理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违反本规定，工程监理企业不及时办理资质证书变更手续的，由资质许可机关责令限期办理；逾期不办理的，可处1千元以上1万元以下罚款。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工程监理企业未按照本规定要求提供工程监理企业信用档案信息且逾期不办理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《工程监理企业资质管理规定》第二十六条第一款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《工程监理企业资质管理规定》第三十一条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企业不及时办理资质证书变更手续且逾期不办理的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第三十条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企业不及时办理资质证书变更手续的，由资质许可机关责令限期办理；逾期不办理的，可处以1000元以上1万元以下的罚款。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企业未按照规定提供信用档案信息，给予警告，责令限期改正</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《建设工程勘察设计资质管理规定》</w:t>
            </w:r>
            <w:r>
              <w:rPr>
                <w:rFonts w:hint="eastAsia" w:ascii="仿宋_GB2312" w:eastAsia="仿宋_GB2312"/>
                <w:bCs/>
                <w:color w:val="000000" w:themeColor="text1"/>
                <w:kern w:val="0"/>
                <w14:textFill>
                  <w14:solidFill>
                    <w14:schemeClr w14:val="tx1"/>
                  </w14:solidFill>
                </w14:textFill>
              </w:rPr>
              <w:t>第二十七条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企业未按照规定提供信用档案信息的，由县级以上地方人民政府建设主管部门给予警告，责令限期改正；逾期未改正的，可处以1000元以上1万元以下的罚款。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可处1千元以上4千元以下的罚款。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处4千元以上7千元以下的罚款。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处7千元以上1万元以下的罚款。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勘察设计企业涂改、倒卖、出租、出借或者以其他形式非法转让资质证书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bCs/>
                <w:color w:val="000000" w:themeColor="text1"/>
                <w:kern w:val="0"/>
                <w14:textFill>
                  <w14:solidFill>
                    <w14:schemeClr w14:val="tx1"/>
                  </w14:solidFill>
                </w14:textFill>
              </w:rPr>
            </w:pPr>
            <w:r>
              <w:rPr>
                <w:rFonts w:hint="eastAsia" w:ascii="仿宋_GB2312" w:eastAsia="仿宋_GB2312"/>
                <w:bCs/>
                <w:color w:val="000000" w:themeColor="text1"/>
                <w:kern w:val="0"/>
                <w14:textFill>
                  <w14:solidFill>
                    <w14:schemeClr w14:val="tx1"/>
                  </w14:solidFill>
                </w14:textFill>
              </w:rPr>
              <w:t>《建设工程勘察设计资质管理规定》第三十二条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限期内未改正，逾期30日以上未改正的。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给予警告，责令改正，处3万元的罚款。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“安管人员”涂改、倒卖、出租、出借或者以其他形式非法转让安全生产考核合格证书的，由县级以上地方人民政府住房城乡建设主管部门给予警告，并处1000元以上5000元以下的罚款。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未按规定开展“安管人员”安全生产教育培训考核，或者未按规定如实将考核情况记入安全生产教育培训档案的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未按规定设立安全生产管理机构且逾期未改正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（一）未按规定设立安全生产管理机构的；</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未按规定配备专职安全生产管理人员且逾期未改正的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（二）未按规定配备专职安全生产管理人员的；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因未配备专职安全生产管理人员造成安全事故的。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危险性较大的分部分项工程施工时未安排专职安全生产管理人员现场监督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（三）危险性较大的分部分项工程施工时未安排专职安全生产管理人员现场监督的；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虽配备专职安全生产管理人员，但人数不足。</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尚未配备专职安全生产管理人员。</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因未按规定配备专职安全生产管理人员造成安全事故的。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“安管人员”未取得安全生产考核合格证书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（四）“安管人员”未取得安全生产考核合格证书的。</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责令限期改正，逾期未改正，造成一般安全生产事故的。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责令停业整顿，直至改正违法行为；对生产经营单位处1万元以上2万元以下的罚款；导致不具备《安全生产许可证条例》规定的安全生产条件的，应当依法暂扣或者吊销安全生产许可证。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责令限期改正，逾期未改正，造成较大及以上安全生产事故的。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责令停业整顿，直至改正违法行为；对生产经营单位处2万元的罚款；导致不具备《安全生产许可证条例》规定的安全生产条件的，应当依法暂扣或者吊销安全生产许可证。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“安管人员”未按规定办理证书变更的，由县级以上地方人民政府住房城乡建设主管部门责令限期改正，并处1000元以上5000元以下的罚款。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逾期15日以上30日以内改正的。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主要负责人、项目负责人未按规定履行安全生产管理职责，逾期未改正</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pPr>
              <w:keepNext w:val="0"/>
              <w:keepLines w:val="0"/>
              <w:pageBreakBefore w:val="0"/>
              <w:widowControl/>
              <w:overflowPunct/>
              <w:topLinePunct w:val="0"/>
              <w:bidi w:val="0"/>
              <w:spacing w:beforeAutospacing="0" w:afterAutospacing="0" w:line="260" w:lineRule="exact"/>
              <w:ind w:firstLine="431"/>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责令停业整顿，直至改正违法行为；处2万元以上6万元以下的罚款。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4"/>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造成生产安全事故或者其他严重后果的，按照《生产安全事故报告和调查处理条例》的有关规定，依法暂扣或者吊销安全生产考核合格证书，处15万元以上20万元以下的罚款；被追究刑事责任的，自刑罚执行完毕或者受处分之日起，5年内不得担任任何施工单位的主要负责人、项目负责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w:t>
            </w:r>
          </w:p>
        </w:tc>
        <w:tc>
          <w:tcPr>
            <w:tcW w:w="993" w:type="dxa"/>
            <w:gridSpan w:val="2"/>
            <w:vMerge w:val="restart"/>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《建筑施工企业主要负责人、项目负责人和专职安全生产管理人员安全生产管理规定》第十四条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《建筑施工企业主要负责人、项目负责人和专职安全生产管理人员安全生产管理规定》第三十三条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textAlignment w:val="center"/>
              <w:rPr>
                <w:rFonts w:ascii="仿宋_GB2312" w:hAnsi="宋体" w:eastAsia="仿宋_GB2312" w:cs="Times New Roman"/>
                <w:b/>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责令限期改正，处4千元以上5千元以下罚款；造成生产安全事故或者其他严重后果的，按照《生产安全事故报告和调查处理条例》的有关规定，依法暂扣或者吊销安全生产考核合格证书。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rPr>
                <w:rFonts w:ascii="仿宋_GB2312" w:hAnsi="黑体" w:eastAsia="仿宋_GB2312"/>
                <w:b/>
                <w:color w:val="000000" w:themeColor="text1"/>
                <w:kern w:val="0"/>
                <w:szCs w:val="21"/>
                <w14:textFill>
                  <w14:solidFill>
                    <w14:schemeClr w14:val="tx1"/>
                  </w14:solidFill>
                </w14:textFill>
              </w:rPr>
            </w:pPr>
            <w:r>
              <w:rPr>
                <w:rFonts w:hint="eastAsia" w:ascii="仿宋_GB2312" w:hAnsi="黑体" w:eastAsia="仿宋_GB2312"/>
                <w:b/>
                <w:color w:val="000000" w:themeColor="text1"/>
                <w:kern w:val="0"/>
                <w:szCs w:val="21"/>
                <w14:textFill>
                  <w14:solidFill>
                    <w14:schemeClr w14:val="tx1"/>
                  </w14:solidFill>
                </w14:textFill>
              </w:rPr>
              <w:t>工程质量安全监管类（1</w:t>
            </w:r>
            <w:r>
              <w:rPr>
                <w:rFonts w:ascii="仿宋_GB2312" w:hAnsi="黑体" w:eastAsia="仿宋_GB2312"/>
                <w:b/>
                <w:color w:val="000000" w:themeColor="text1"/>
                <w:kern w:val="0"/>
                <w:szCs w:val="21"/>
                <w14:textFill>
                  <w14:solidFill>
                    <w14:schemeClr w14:val="tx1"/>
                  </w14:solidFill>
                </w14:textFill>
              </w:rPr>
              <w:t>37</w:t>
            </w:r>
            <w:r>
              <w:rPr>
                <w:rFonts w:hint="eastAsia" w:ascii="仿宋_GB2312" w:hAnsi="黑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《中华人民共和国建筑法》第六十五条；</w:t>
            </w:r>
          </w:p>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《建设工程质量管理条例》第五十五条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《建设工程质量管理条例》第五十六条第（一）项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《建设工程质量管理条例》第五十六条第（三）项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《建设工程质量管理条例》第五十六条第（四）项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《建设工程质量管理条例》第五十六条第（五）项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《建设工程质量管理条例》第五十六条第（六）项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《建设工程质量管理条例》第五十六条第（七）项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责令改正，对建设单位处20万元以上25万元以下的罚款，对单位直接负责的主管人员和其他直接责任人员处单位罚款数额百分之五以上百分之六以下的罚款。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责令改正，对建设单位处25万元以上40万元以下的罚款，对单位直接负责的主管人员和其他直接责任人员处单位罚款数额百分之六以上百分之八点五以下的罚款。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《建设工程质量管理条例》第五十六条第（八）项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wordWrap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wordWrap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《建设工程质量管理条例》第五十八条</w:t>
            </w:r>
          </w:p>
          <w:p>
            <w:pPr>
              <w:keepNext w:val="0"/>
              <w:keepLines w:val="0"/>
              <w:pageBreakBefore w:val="0"/>
              <w:widowControl/>
              <w:overflowPunct/>
              <w:topLinePunct w:val="0"/>
              <w:bidi w:val="0"/>
              <w:spacing w:beforeAutospacing="0" w:afterAutospacing="0"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违反本条例规定，建设单位有下列行为之一的，责令改正，处工程合同价款百分之二以上百分之四以下的罚款；造成损失的，依法承担赔偿责任：</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keepNext w:val="0"/>
              <w:keepLines w:val="0"/>
              <w:pageBreakBefore w:val="0"/>
              <w:widowControl/>
              <w:wordWrap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责令改正，对建设单位处工程合同价款百分之二以上百分之二点五以下的罚款，对单位直接负责的主管人员和其他直接责任人员处单位罚款数额百分之五以上百分之六以下的罚款。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《建设工程质量管理条例》第五十九条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《建设工程质量管理条例》第六十条第一款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6" w:firstLineChars="100"/>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宋体" w:hAnsi="宋体" w:cs="Arial"/>
                <w:color w:val="000000" w:themeColor="text1"/>
                <w:spacing w:val="8"/>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五以下的罚款；对施工单位处工程合同价款百分之零点六以上百分之零点八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五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110" w:type="dxa"/>
            <w:vMerge w:val="restart"/>
            <w:tcBorders>
              <w:tl2br w:val="nil"/>
              <w:tr2bl w:val="nil"/>
            </w:tcBorders>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责令改正，没收违法所得；处合同约定的监理酬金百分之三十以上百分之五十以下的罚款，对单位直接负责的主管人员和其他直接责任人员处单位罚款数额百分之六以上百分之十以下的罚款。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Arial"/>
                <w:color w:val="000000" w:themeColor="text1"/>
                <w:spacing w:val="8"/>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宋体" w:hAnsi="宋体" w:cs="宋体"/>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left="-2" w:leftChars="-1"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造成较大质量事故或者其他严重后果的。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造成重大、特别重大质量事故或者其他特别严重后果的。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w:t>
            </w:r>
            <w:r>
              <w:rPr>
                <w:rFonts w:hint="eastAsia" w:ascii="仿宋_GB2312" w:hAnsi="方正书宋简体" w:eastAsia="仿宋_GB2312"/>
                <w:color w:val="000000" w:themeColor="text1"/>
                <w:kern w:val="0"/>
                <w:sz w:val="22"/>
                <w:szCs w:val="21"/>
                <w14:textFill>
                  <w14:solidFill>
                    <w14:schemeClr w14:val="tx1"/>
                  </w14:solidFill>
                </w14:textFill>
              </w:rPr>
              <w:t>将备案机关决定重新组织竣工验收的工程，在重新组织竣工验收前，擅自使用</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建设单位将备案机关决定重新组织竣工验收的工程，在重新组织竣工验收前，擅自使用的，备案机关责令停止使用，处工程合同价款2％以上4％以下罚款。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责令停止使用，处工程合同价款2％以上2.2％以下罚款。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责令停止使用，处工程合同价款2.2％以上3.5％以下罚款。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方正书宋简体" w:eastAsia="仿宋_GB2312"/>
                <w:color w:val="000000" w:themeColor="text1"/>
                <w:kern w:val="0"/>
                <w:sz w:val="22"/>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责令停止使用，处工程合同价款3.5％以上4％以下罚款。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建设单位采用虚假证明文件办理工程竣工验收备案</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《房屋建筑和市政基础设施工程竣工验收备案管理办法》第十一条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建设单位采用虚假证明文件办理工程竣工验收备案的，工程竣工验收无效，备案机关责令停止使用，重新组织竣工验收，处20万元以上50万元以下罚款；构成犯罪的，依法追究刑事责任。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责令停止使用，重新组织竣工验收，处20万元以上25万元以下罚款。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责令停止使用，重新组织竣工验收，处25万元以上40万元以下罚款。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责令停止使用，重新组织竣工验收，处40万元以上50万元以下罚款。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施工单位在工程竣工验收后，不向建设单位出具质量保修书</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《房屋建筑工程质量保修办法》第六条/第十八条第(一)项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《房屋建筑工程质量保修办法》第十八条第(一)项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(一)工程竣工验收后，不向建设单位出具质量保修书的；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szCs w:val="21"/>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20" w:firstLineChars="100"/>
              <w:jc w:val="left"/>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施工单位质量保修的内容、期限违反本办法规定的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《房屋建筑工程质量保修办法》第十八条第(二)项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施工单位有下列行为之一的，由建设行政主管部门责令改正，并处1万元以上3万元以下的罚款。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(二)质量保修的内容、期限违反本办法规定的。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责令改正，处1.52万元以上2.5万元以下的罚款。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方正书宋简体" w:eastAsia="仿宋_GB2312"/>
                <w:color w:val="000000" w:themeColor="text1"/>
                <w:kern w:val="0"/>
                <w:sz w:val="22"/>
                <w:szCs w:val="21"/>
                <w14:textFill>
                  <w14:solidFill>
                    <w14:schemeClr w14:val="tx1"/>
                  </w14:solidFill>
                </w14:textFill>
              </w:rPr>
            </w:pPr>
            <w:r>
              <w:rPr>
                <w:rFonts w:hint="eastAsia" w:ascii="仿宋_GB2312" w:hAnsi="方正书宋简体" w:eastAsia="仿宋_GB2312"/>
                <w:color w:val="000000" w:themeColor="text1"/>
                <w:kern w:val="0"/>
                <w:sz w:val="22"/>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检测机构未取得相应资质、资质证书已过有效期或者超出资质许可范围从事建设工程质量检测活动的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 法》第三条第二款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未取得相应资质证书的，不 得承担本办法规定的建设工 程质量检测业务。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《建设工程质量检测管理办法》第三十九条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left"/>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处15万元以上20万元以下罚款，对单位直接负责的主管人员和其他直接责任人员处2万元以上3万元以下的罚款。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检测机构以欺骗、贿赂等不正当手段取得资质证书的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第四十一条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上2万元以下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（2）造成工程质量事故的；（3）经有关部门确认，存在商业贿赂情形的；（4）其他依法应予从重处罚的情形。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给予警告或者通报批评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由资质许可机关</w:t>
            </w:r>
            <w:r>
              <w:rPr>
                <w:rFonts w:hint="eastAsia" w:ascii="仿宋_GB2312" w:hAnsi="宋体" w:eastAsia="仿宋_GB2312"/>
                <w:color w:val="000000" w:themeColor="text1"/>
                <w:kern w:val="0"/>
                <w:szCs w:val="21"/>
                <w14:textFill>
                  <w14:solidFill>
                    <w14:schemeClr w14:val="tx1"/>
                  </w14:solidFill>
                </w14:textFill>
              </w:rPr>
              <w:t>撤销其资质证书，3年内不得再次申请资质证书，处</w:t>
            </w:r>
            <w:r>
              <w:rPr>
                <w:rFonts w:ascii="仿宋_GB2312" w:hAnsi="宋体" w:eastAsia="仿宋_GB2312"/>
                <w:color w:val="000000" w:themeColor="text1"/>
                <w:kern w:val="0"/>
                <w:szCs w:val="21"/>
                <w14:textFill>
                  <w14:solidFill>
                    <w14:schemeClr w14:val="tx1"/>
                  </w14:solidFill>
                </w14:textFill>
              </w:rPr>
              <w:t>8</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（一）与所检测建设工程相关的建设、施工、监理单位，以及建筑材料、建筑构配件和设备供应单位有隶属关系或者其他利害关系的；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（八）不满足跨省、自治区、直辖市承担检测业务的要求开展相应建设工程质量检测活动的；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（九）接受监督检查时不如实提供有关资料、不按照要求参加能力验证和比对试验，或者拒绝、阻碍监督检查的。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《建设工程质量检测管理办法》第十五条、第二十一条、第二十四条、第二十六条、第二十七条、第二十九条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《建设工程质量检测管理办法》第四十五条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检测机构违反本办法规定，有下列行为之一的，由县级以上地方人民政府住房和城乡建设主管部门责令改正，处1万元以上5万元以下罚款：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（一）与所检测建设工程相关的建设、施工、监理单位，以及建筑材料、建筑构配件和设备供应单位有隶属关系或者其他利害关系的；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（二）推荐或者监制建筑材料、建筑构配件和设备的；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（三）未按照规定在检测报告上签字盖章的；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（四）未及时报告发现的违反有关法律法规规定和工程建设强制性标准等行为的；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（五）未及时报告涉及结构安全、主要使用功能的不合格检测结果的；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（六）未按照规定进行档案和台账管理的；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（七）未建立并使用信息化管理系统对检测活动进行管理的；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（八）不满足跨省、自治区、直辖市承担检测业务的要求开展相应建设工程质量检测活动的；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（九）接受监督检查时不如实提供有关资料、不按照要求参加能力验证和比对试验，或者拒绝、阻碍监督检查的。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　依照本办法规定，给予单位罚款处罚的，对单位直接负责的主管人员和其他直接责任人员处3万元以下罚款。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4"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单位直接负责的主管人员和其他直接责任人员处1万元以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（1）造成质量、安全事故，或造成其他严重危害后果的；（2）2年内2次及以上同类型违法；（</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）法律法规规定的其他应当从重处罚的情形。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w:t>
            </w:r>
            <w:r>
              <w:rPr>
                <w:rFonts w:ascii="仿宋_GB2312" w:hAnsi="宋体" w:eastAsia="仿宋_GB2312"/>
                <w:color w:val="000000" w:themeColor="text1"/>
                <w:kern w:val="0"/>
                <w:szCs w:val="21"/>
                <w14:textFill>
                  <w14:solidFill>
                    <w14:schemeClr w14:val="tx1"/>
                  </w14:solidFill>
                </w14:textFill>
              </w:rPr>
              <w:t>单位直接负责的主管人员和其他直接责任人员处2万元以</w:t>
            </w:r>
            <w:r>
              <w:rPr>
                <w:rFonts w:hint="eastAsia" w:ascii="仿宋_GB2312" w:hAnsi="宋体" w:eastAsia="仿宋_GB2312"/>
                <w:color w:val="000000" w:themeColor="text1"/>
                <w:kern w:val="0"/>
                <w:szCs w:val="21"/>
                <w14:textFill>
                  <w14:solidFill>
                    <w14:schemeClr w14:val="tx1"/>
                  </w14:solidFill>
                </w14:textFill>
              </w:rPr>
              <w:t>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w:t>
            </w:r>
            <w:r>
              <w:rPr>
                <w:rFonts w:ascii="仿宋_GB2312" w:hAnsi="宋体" w:eastAsia="仿宋_GB2312"/>
                <w:color w:val="000000" w:themeColor="text1"/>
                <w:kern w:val="0"/>
                <w:szCs w:val="21"/>
                <w14:textFill>
                  <w14:solidFill>
                    <w14:schemeClr w14:val="tx1"/>
                  </w14:solidFill>
                </w14:textFill>
              </w:rPr>
              <w:t>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（六）篡改或者伪造检测报告的；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十六</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、第十七条、第十八条、第十九条、第二十一条、第二十二条、第二十三条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第四十七条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（一）委托未取得相应资质的检测机构进行检测的；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（二）未将建设工程质量检测费用列入工程概预算并单独列支的；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（三）未按照规定实施见证的；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（四）提供的检测试样不满足符合性、真实性、代表性要求的；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（五）明示或者暗示检测机构出具虚假检测报告的；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（六）篡改或者伪造检测报告的；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（七）取样、制样和送检试样不符合规定和工程建设强制性标准的。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《建设工程质量检测管理办法》</w:t>
            </w:r>
            <w:r>
              <w:rPr>
                <w:rFonts w:ascii="仿宋_GB2312" w:hAnsi="宋体" w:eastAsia="仿宋_GB2312"/>
                <w:color w:val="000000" w:themeColor="text1"/>
                <w:kern w:val="0"/>
                <w:szCs w:val="21"/>
                <w14:textFill>
                  <w14:solidFill>
                    <w14:schemeClr w14:val="tx1"/>
                  </w14:solidFill>
                </w14:textFill>
              </w:rPr>
              <w:t>第四十八条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造成一般危害后果的。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 xml:space="preserve">1 </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 xml:space="preserve">2 </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 xml:space="preserve">万元以下罚款，对单位直接负责的主管人员和其他直接责任人员处 </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未按照规定办理检测机构资质证书变更手续</w:t>
            </w:r>
            <w:r>
              <w:rPr>
                <w:rFonts w:hint="eastAsia" w:ascii="仿宋_GB2312" w:hAnsi="宋体" w:eastAsia="仿宋_GB2312"/>
                <w:color w:val="000000" w:themeColor="text1"/>
                <w:kern w:val="0"/>
                <w:szCs w:val="21"/>
                <w14:textFill>
                  <w14:solidFill>
                    <w14:schemeClr w14:val="tx1"/>
                  </w14:solidFill>
                </w14:textFill>
              </w:rPr>
              <w:t>的，经</w:t>
            </w:r>
            <w:r>
              <w:rPr>
                <w:rFonts w:ascii="仿宋_GB2312" w:hAnsi="宋体" w:eastAsia="仿宋_GB2312"/>
                <w:color w:val="000000" w:themeColor="text1"/>
                <w:kern w:val="0"/>
                <w:szCs w:val="21"/>
                <w14:textFill>
                  <w14:solidFill>
                    <w14:schemeClr w14:val="tx1"/>
                  </w14:solidFill>
                </w14:textFill>
              </w:rPr>
              <w:t>责令限期办理</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逾期未办理的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十三条第一款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《建设工程质量检测管理办法》第四十二条第一款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检测机构未按照本办法第十三条第一款规定办理检测机构资质证书变更手续的，由 县级以上地方人民政府住房和城乡建设主管部门责令限期办理；逾期未办理的，处5000元以上1万元以下罚款。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《建设工程质量检测管理办法》第四十八条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处5</w:t>
            </w:r>
            <w:r>
              <w:rPr>
                <w:rFonts w:hint="eastAsia" w:ascii="仿宋_GB2312" w:hAnsi="宋体" w:eastAsia="仿宋_GB2312"/>
                <w:color w:val="000000" w:themeColor="text1"/>
                <w:kern w:val="0"/>
                <w:szCs w:val="21"/>
                <w14:textFill>
                  <w14:solidFill>
                    <w14:schemeClr w14:val="tx1"/>
                  </w14:solidFill>
                </w14:textFill>
              </w:rPr>
              <w:t>千元</w:t>
            </w:r>
            <w:r>
              <w:rPr>
                <w:rFonts w:ascii="仿宋_GB2312" w:hAnsi="宋体" w:eastAsia="仿宋_GB2312"/>
                <w:color w:val="000000" w:themeColor="text1"/>
                <w:kern w:val="0"/>
                <w:szCs w:val="21"/>
                <w14:textFill>
                  <w14:solidFill>
                    <w14:schemeClr w14:val="tx1"/>
                  </w14:solidFill>
                </w14:textFill>
              </w:rPr>
              <w:t>以上7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处7</w:t>
            </w:r>
            <w:r>
              <w:rPr>
                <w:rFonts w:hint="eastAsia" w:ascii="仿宋_GB2312" w:hAnsi="宋体" w:eastAsia="仿宋_GB2312"/>
                <w:color w:val="000000" w:themeColor="text1"/>
                <w:kern w:val="0"/>
                <w:szCs w:val="21"/>
                <w14:textFill>
                  <w14:solidFill>
                    <w14:schemeClr w14:val="tx1"/>
                  </w14:solidFill>
                </w14:textFill>
              </w:rPr>
              <w:t>千5百</w:t>
            </w:r>
            <w:r>
              <w:rPr>
                <w:rFonts w:ascii="仿宋_GB2312" w:hAnsi="宋体" w:eastAsia="仿宋_GB2312"/>
                <w:color w:val="000000" w:themeColor="text1"/>
                <w:kern w:val="0"/>
                <w:szCs w:val="21"/>
                <w14:textFill>
                  <w14:solidFill>
                    <w14:schemeClr w14:val="tx1"/>
                  </w14:solidFill>
                </w14:textFill>
              </w:rPr>
              <w:t>元以上1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 对单位直接负责的主管人员和其他直接责任人员处2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检测机构检测场所、技术人员、仪器设备等事项发生变更影响其符合资质标准，未按规定向资质许可机关提出资质重新核定申请</w:t>
            </w:r>
            <w:r>
              <w:rPr>
                <w:rFonts w:hint="eastAsia" w:ascii="仿宋_GB2312" w:hAnsi="宋体" w:eastAsia="仿宋_GB2312"/>
                <w:color w:val="000000" w:themeColor="text1"/>
                <w:kern w:val="0"/>
                <w:szCs w:val="21"/>
                <w14:textFill>
                  <w14:solidFill>
                    <w14:schemeClr w14:val="tx1"/>
                  </w14:solidFill>
                </w14:textFill>
              </w:rPr>
              <w:t>，经</w:t>
            </w:r>
            <w:r>
              <w:rPr>
                <w:rFonts w:ascii="仿宋_GB2312" w:hAnsi="宋体" w:eastAsia="仿宋_GB2312"/>
                <w:color w:val="000000" w:themeColor="text1"/>
                <w:kern w:val="0"/>
                <w:szCs w:val="21"/>
                <w14:textFill>
                  <w14:solidFill>
                    <w14:schemeClr w14:val="tx1"/>
                  </w14:solidFill>
                </w14:textFill>
              </w:rPr>
              <w:t>责令限期</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逾期未</w:t>
            </w:r>
            <w:r>
              <w:rPr>
                <w:rFonts w:hint="eastAsia" w:ascii="仿宋_GB2312" w:hAnsi="宋体" w:eastAsia="仿宋_GB2312"/>
                <w:color w:val="000000" w:themeColor="text1"/>
                <w:kern w:val="0"/>
                <w:szCs w:val="21"/>
                <w14:textFill>
                  <w14:solidFill>
                    <w14:schemeClr w14:val="tx1"/>
                  </w14:solidFill>
                </w14:textFill>
              </w:rPr>
              <w:t>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 检测管理办法》第 十三条第二款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《建设工程质量检测管理办法》第四十二条第二款</w:t>
            </w:r>
            <w:r>
              <w:rPr>
                <w:rFonts w:hint="eastAsia" w:ascii="仿宋_GB2312" w:hAnsi="宋体" w:eastAsia="仿宋_GB2312"/>
                <w:color w:val="000000" w:themeColor="text1"/>
                <w:kern w:val="0"/>
                <w:szCs w:val="21"/>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检测机构未按照本办法第十三条第二款规定向资质许可机关提出资质重新核定申请的，由县级以上地方人民政府住房和城乡建设主管部门责令限期改正；逾期未改正的，处 1 万元以上 3 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 依照本办法规定，给予单位罚款处罚的，对单位直接负责的主管人员和其他直接责任人员处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万元</w:t>
            </w:r>
            <w:r>
              <w:rPr>
                <w:rFonts w:ascii="仿宋_GB2312" w:hAnsi="宋体" w:eastAsia="仿宋_GB2312"/>
                <w:color w:val="000000" w:themeColor="text1"/>
                <w:kern w:val="0"/>
                <w:szCs w:val="21"/>
                <w14:textFill>
                  <w14:solidFill>
                    <w14:schemeClr w14:val="tx1"/>
                  </w14:solidFill>
                </w14:textFill>
              </w:rPr>
              <w:t>罚款；对单位直接负责的主管人员和其他直接责任人员处 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2"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 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w:t>
            </w:r>
            <w:r>
              <w:rPr>
                <w:rFonts w:hint="eastAsia" w:ascii="仿宋_GB2312" w:hAnsi="宋体" w:eastAsia="仿宋_GB2312"/>
                <w:color w:val="000000" w:themeColor="text1"/>
                <w:kern w:val="0"/>
                <w:szCs w:val="21"/>
                <w14:textFill>
                  <w14:solidFill>
                    <w14:schemeClr w14:val="tx1"/>
                  </w14:solidFill>
                </w14:textFill>
              </w:rPr>
              <w:t>1万元以上</w:t>
            </w:r>
            <w:r>
              <w:rPr>
                <w:rFonts w:ascii="仿宋_GB2312" w:hAnsi="宋体" w:eastAsia="仿宋_GB2312"/>
                <w:color w:val="000000" w:themeColor="text1"/>
                <w:kern w:val="0"/>
                <w:szCs w:val="21"/>
                <w14:textFill>
                  <w14:solidFill>
                    <w14:schemeClr w14:val="tx1"/>
                  </w14:solidFill>
                </w14:textFill>
              </w:rPr>
              <w:t xml:space="preserve"> 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处1.5</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元以下罚款；对单位直接负责的主管人员和其他直接责任人员处1.5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 xml:space="preserve"> 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（二）转包或者违法分包建设工程质量检测业务；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（三）涂改、倒卖、出租、出借或者以其他形式非法转让资质证书；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（四）违反工程建设强</w:t>
            </w:r>
            <w:r>
              <w:rPr>
                <w:rFonts w:hint="eastAsia" w:ascii="仿宋_GB2312" w:hAnsi="宋体" w:eastAsia="仿宋_GB2312"/>
                <w:color w:val="000000" w:themeColor="text1"/>
                <w:kern w:val="0"/>
                <w:szCs w:val="21"/>
                <w14:textFill>
                  <w14:solidFill>
                    <w14:schemeClr w14:val="tx1"/>
                  </w14:solidFill>
                </w14:textFill>
              </w:rPr>
              <w:t>制性</w:t>
            </w:r>
            <w:r>
              <w:rPr>
                <w:rFonts w:ascii="仿宋_GB2312" w:hAnsi="宋体" w:eastAsia="仿宋_GB2312"/>
                <w:color w:val="000000" w:themeColor="text1"/>
                <w:kern w:val="0"/>
                <w:szCs w:val="21"/>
                <w14:textFill>
                  <w14:solidFill>
                    <w14:schemeClr w14:val="tx1"/>
                  </w14:solidFill>
                </w14:textFill>
              </w:rPr>
              <w:t>标准进行检测</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（五）使用不能满足所开展建设工程质量检测活动要求的检测人员或者仪器设备</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 三十条第(二)项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、第（五）项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未造成危害后果。</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535" w:type="dxa"/>
            <w:vMerge w:val="continue"/>
            <w:tcBorders>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 xml:space="preserve">万元以上 </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535" w:type="dxa"/>
            <w:vMerge w:val="restart"/>
            <w:tcBorders>
              <w:bottom w:val="single" w:color="auto" w:sz="4" w:space="0"/>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检测人员同时受聘于两家或者两家以上检测机构</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 处 3 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op w:val="single" w:color="auto" w:sz="4" w:space="0"/>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535" w:type="dxa"/>
            <w:vMerge w:val="continue"/>
            <w:tcBorders>
              <w:top w:val="single" w:color="auto" w:sz="4" w:space="0"/>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）曾因该违法行为被依法查处，再次实施该违法行为的；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）其他依法应予从重处罚的情形。</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535" w:type="dxa"/>
            <w:vMerge w:val="restart"/>
            <w:tcBorders>
              <w:top w:val="single" w:color="auto" w:sz="4" w:space="0"/>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op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检测人员违反工程建设强制性标准进行检测</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tcBorders>
              <w:top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第（二）项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 房和城乡建设主管部门责令改正，处3万元以下罚款。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性标准1条的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性标准2条；或造成一般危害后果的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违反工程建设强制 性标准3条以上；或造成严重危害后果的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检测人员出具虚假的检测数据</w:t>
            </w:r>
            <w:r>
              <w:rPr>
                <w:rFonts w:hint="eastAsia" w:ascii="仿宋_GB2312" w:hAnsi="宋体" w:eastAsia="仿宋_GB2312"/>
                <w:color w:val="000000" w:themeColor="text1"/>
                <w:kern w:val="0"/>
                <w:szCs w:val="21"/>
                <w14:textFill>
                  <w14:solidFill>
                    <w14:schemeClr w14:val="tx1"/>
                  </w14:solidFill>
                </w14:textFill>
              </w:rPr>
              <w:t>，或检测人员</w:t>
            </w:r>
            <w:r>
              <w:rPr>
                <w:rFonts w:ascii="仿宋_GB2312" w:hAnsi="宋体" w:eastAsia="仿宋_GB2312"/>
                <w:color w:val="000000" w:themeColor="text1"/>
                <w:kern w:val="0"/>
                <w:szCs w:val="21"/>
                <w14:textFill>
                  <w14:solidFill>
                    <w14:schemeClr w14:val="tx1"/>
                  </w14:solidFill>
                </w14:textFill>
              </w:rPr>
              <w:t>违反工程建设强制性标准进行结论判定或者出具虚假判定结论</w:t>
            </w:r>
            <w:r>
              <w:rPr>
                <w:rFonts w:hint="eastAsia" w:ascii="仿宋_GB2312" w:hAnsi="宋体" w:eastAsia="仿宋_GB2312"/>
                <w:color w:val="000000" w:themeColor="text1"/>
                <w:kern w:val="0"/>
                <w:szCs w:val="21"/>
                <w14:textFill>
                  <w14:solidFill>
                    <w14:schemeClr w14:val="tx1"/>
                  </w14:solidFill>
                </w14:textFill>
              </w:rPr>
              <w:t>的</w:t>
            </w:r>
            <w:r>
              <w:rPr>
                <w:rFonts w:ascii="仿宋_GB2312" w:hAnsi="宋体" w:eastAsia="仿宋_GB2312"/>
                <w:color w:val="000000" w:themeColor="text1"/>
                <w:kern w:val="0"/>
                <w:szCs w:val="21"/>
                <w14:textFill>
                  <w14:solidFill>
                    <w14:schemeClr w14:val="tx1"/>
                  </w14:solidFill>
                </w14:textFill>
              </w:rPr>
              <w:t>　　</w:t>
            </w:r>
          </w:p>
        </w:tc>
        <w:tc>
          <w:tcPr>
            <w:tcW w:w="993" w:type="dxa"/>
            <w:gridSpan w:val="2"/>
            <w:vMerge w:val="restart"/>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《建设工程质量检测管理办法》第三十一条</w:t>
            </w:r>
            <w:r>
              <w:rPr>
                <w:rFonts w:hint="eastAsia" w:ascii="仿宋_GB2312" w:hAnsi="宋体" w:eastAsia="仿宋_GB2312"/>
                <w:color w:val="000000" w:themeColor="text1"/>
                <w:kern w:val="0"/>
                <w:szCs w:val="21"/>
                <w14:textFill>
                  <w14:solidFill>
                    <w14:schemeClr w14:val="tx1"/>
                  </w14:solidFill>
                </w14:textFill>
              </w:rPr>
              <w:t>第（三）项、第（四）项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检测人员违反本办法规定，有第三十一条行为之一的，由县级以上地方人民政府住房和城乡建设主管部门责令改正，处3万元以下罚款。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1 万元以上 2 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对检测人员处 2 万元以上 3 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检测机构未建立建设工程过程数据和结果数据、检测影像资料及检测报告记录与留存制度，无法对检测数据和检测报告的真实性、准确性负责</w:t>
            </w:r>
            <w:r>
              <w:rPr>
                <w:rFonts w:hint="eastAsia" w:ascii="仿宋_GB2312" w:hAnsi="宋体" w:eastAsia="仿宋_GB2312"/>
                <w:color w:val="000000" w:themeColor="text1"/>
                <w:kern w:val="0"/>
                <w:szCs w:val="21"/>
                <w14:textFill>
                  <w14:solidFill>
                    <w14:schemeClr w14:val="tx1"/>
                  </w14:solidFill>
                </w14:textFill>
              </w:rPr>
              <w:t>的，或</w:t>
            </w:r>
            <w:r>
              <w:rPr>
                <w:rFonts w:ascii="仿宋_GB2312" w:hAnsi="宋体" w:eastAsia="仿宋_GB2312"/>
                <w:color w:val="000000" w:themeColor="text1"/>
                <w:kern w:val="0"/>
                <w:szCs w:val="21"/>
                <w14:textFill>
                  <w14:solidFill>
                    <w14:schemeClr w14:val="tx1"/>
                  </w14:solidFill>
                </w14:textFill>
              </w:rPr>
              <w:t>出具虚假的检测数据或者检测报告</w:t>
            </w:r>
            <w:r>
              <w:rPr>
                <w:rFonts w:hint="eastAsia"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《建设工程质量检测管理办法》第二十二条</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第三十条第六项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xml:space="preserve"> </w:t>
            </w:r>
          </w:p>
        </w:tc>
        <w:tc>
          <w:tcPr>
            <w:tcW w:w="4110" w:type="dxa"/>
            <w:vMerge w:val="restart"/>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《建设工程质量检测管理办法》第四十八条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依照本办法规定，给予单位罚款处罚的，对单位直接负责的主管人员和其他直接责任人员处3万元以下罚款。</w:t>
            </w:r>
          </w:p>
        </w:tc>
        <w:tc>
          <w:tcPr>
            <w:tcW w:w="1134" w:type="dxa"/>
            <w:tcBorders>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未造成危害后果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处5万元以上10万元以下罚款；对单位直接负责的主管人员和其他直接责任人员处1万元以下的罚款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造成一般危害后果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处10万元以上15万元以下罚款；对单位直接负责的主管人员和其他直接责任人员处1万元以上 2 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5" w:type="dxa"/>
            <w:vMerge w:val="continue"/>
            <w:tcBorders>
              <w:bottom w:val="single" w:color="auto" w:sz="4" w:space="0"/>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op w:val="single" w:color="auto" w:sz="4" w:space="0"/>
              <w:bottom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造成严重危害后果</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op w:val="single" w:color="auto" w:sz="4" w:space="0"/>
              <w:bottom w:val="single" w:color="auto" w:sz="4" w:space="0"/>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，对检测机构</w:t>
            </w:r>
            <w:r>
              <w:rPr>
                <w:rFonts w:ascii="仿宋_GB2312" w:hAnsi="宋体" w:eastAsia="仿宋_GB2312"/>
                <w:color w:val="000000" w:themeColor="text1"/>
                <w:kern w:val="0"/>
                <w:szCs w:val="21"/>
                <w14:textFill>
                  <w14:solidFill>
                    <w14:schemeClr w14:val="tx1"/>
                  </w14:solidFill>
                </w14:textFill>
              </w:rPr>
              <w:t>处15万元以上 20万元以下罚款；对单位直接负责的主管人员和其他直接责任人员处 2 万元以上 3 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993" w:type="dxa"/>
            <w:gridSpan w:val="2"/>
            <w:vMerge w:val="restart"/>
            <w:tcBorders>
              <w:tl2br w:val="nil"/>
              <w:tr2bl w:val="nil"/>
            </w:tcBorders>
            <w:vAlign w:val="center"/>
          </w:tcPr>
          <w:p>
            <w:pPr>
              <w:keepNext w:val="0"/>
              <w:keepLines w:val="0"/>
              <w:pageBreakBefore w:val="0"/>
              <w:tabs>
                <w:tab w:val="left" w:pos="1560"/>
              </w:tabs>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不予受理或者不予许可，</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《安徽省建设工程质量管理办法》第二十三条、二十四条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违反本办法规定，施工图审查机构有下列行为之一的，责令限期改正，处5000元以上3万元以下的罚款：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（一）未按规定的审查内容进行审查的；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（二）未按规定报告审查过程中发现的违法行为的。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初次违法，无危害后果或危害后果轻微，主动采取措施消除或减轻违法行为危害后果。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（1）造成质量、安全事故，或造成其他严重危害后果的；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（3）足以影响建设市场秩序和社会稳定的；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《安徽省建设工程质量管理办法》第三十三条、三十四条、三十五条、三十六条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《安徽省建设工程质量管理办法》第五十五条         违反本办法规定，监理单位有下列行为之一的，责令限期改正，处5000元以上3万元以下的罚款：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（一）对施工单位不按照经审查合格的施工图设计文件施工或者有违反法律、法规、工程建设强制性标准和合同约定行为，未予以制止或者未报告的；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（二）对建设单位违反有关法律、法规和工程建设强制性标准的要求，未拒绝执行的；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（三）未按照规定及时进行工程检查、验收的。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责令限期改正</w:t>
            </w:r>
            <w:r>
              <w:rPr>
                <w:rFonts w:hint="eastAsia" w:ascii="仿宋_GB2312" w:hAnsi="宋体" w:eastAsia="仿宋_GB2312"/>
                <w:color w:val="000000" w:themeColor="text1"/>
                <w:kern w:val="0"/>
                <w:szCs w:val="21"/>
                <w14:textFill>
                  <w14:solidFill>
                    <w14:schemeClr w14:val="tx1"/>
                  </w14:solidFill>
                </w14:textFill>
              </w:rPr>
              <w:t>，处以2万元以上3万元以下的罚款；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《安徽省建设工程质量管理办法》第三十八条、三十九条、四十条、四十一条、四十二条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第五十六条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违反本办法规定，检测机构有下列情形之一的，责令改正，处5000元以上3万元以下的罚款：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（一）未取得相应资质承担工程质量检测业务的；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（二）以其他检测机构的名义承担工程质量检测业务的；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（三）允许其他单位或者个人以本单位的名义承担工程质量检测业务的；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（四）转让工程质量检测业务的；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（五）未按照法律、法规和有关标准进行工程质量检测或者鉴定的；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（六）未按照规定报告检测或者鉴定不合格事项的；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（七）伪造检测或者鉴定数据，出具虚假检测或者鉴定报告的；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（八）档案资料管理混乱，造成检测数据无法追溯的</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《安徽省建设工程质量管理办法》</w:t>
            </w:r>
            <w:r>
              <w:rPr>
                <w:rFonts w:ascii="仿宋_GB2312" w:hAnsi="宋体" w:eastAsia="仿宋_GB2312"/>
                <w:color w:val="000000" w:themeColor="text1"/>
                <w:kern w:val="0"/>
                <w:szCs w:val="21"/>
                <w14:textFill>
                  <w14:solidFill>
                    <w14:schemeClr w14:val="tx1"/>
                  </w14:solidFill>
                </w14:textFill>
              </w:rPr>
              <w:t>第五十七条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依照本办法第五十四条、第五十五条、第五十六条规定，给予单位罚款处罚的，对单位直接负责的主管人员和其他直接责任人员处单位罚款数额5%以上10%以下的罚款</w:t>
            </w:r>
            <w:r>
              <w:rPr>
                <w:rFonts w:hint="eastAsia" w:ascii="仿宋_GB2312" w:hAnsi="宋体" w:eastAsia="仿宋_GB2312"/>
                <w:color w:val="000000" w:themeColor="text1"/>
                <w:kern w:val="0"/>
                <w:szCs w:val="21"/>
                <w14:textFill>
                  <w14:solidFill>
                    <w14:schemeClr w14:val="tx1"/>
                  </w14:solidFill>
                </w14:textFill>
              </w:rPr>
              <w:t>。</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责令改正，处以5千元以上1万元以下的罚款；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责令改正，处以1万元以上2万元以下的罚款；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责令改正，处以2万元以上3万元以下的罚款；</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《建设工程安全生产管理条例》第五十五条第(一)项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《建设工程安全生产管理条例》第五十五条第(三)项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责令限期改正，处30万元的罚款；责令停业整顿90-180日。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《危险性较大的分部分项工程安全管理规定》第三十六条第一项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pPr>
              <w:keepNext w:val="0"/>
              <w:keepLines w:val="0"/>
              <w:pageBreakBefore w:val="0"/>
              <w:overflowPunct/>
              <w:topLinePunct w:val="0"/>
              <w:bidi w:val="0"/>
              <w:spacing w:beforeAutospacing="0" w:afterAutospacing="0" w:line="260" w:lineRule="exact"/>
              <w:ind w:firstLine="210" w:firstLineChars="1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《中华人民共和国安全生产法》第九十七条第一项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（一）未按照规定设置安全生产管理机构或者配备安全生产管理人员、注册安全工程师的；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《中华人民共和国安全生产法》第九十七条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万元以下的罚款，对其直接负责的主管人员和其他直接责任人员处3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第三项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《中华人民共和国安全生产法》第九十九条第一项、第二项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5" w:type="dxa"/>
            <w:vMerge w:val="restart"/>
            <w:tcBorders>
              <w:top w:val="single" w:color="auto" w:sz="4" w:space="0"/>
              <w:left w:val="single" w:color="auto" w:sz="4" w:space="0"/>
              <w:right w:val="single" w:color="auto" w:sz="4" w:space="0"/>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684"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施工单位未向作业人员提供安全防护用具和安全防护服装的</w:t>
            </w:r>
          </w:p>
        </w:tc>
        <w:tc>
          <w:tcPr>
            <w:tcW w:w="993" w:type="dxa"/>
            <w:gridSpan w:val="2"/>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第四项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（五）未为从业人员提供符合国家标准或者行业标准的劳动防护用品的；</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5" w:type="dxa"/>
            <w:vMerge w:val="continue"/>
            <w:tcBorders>
              <w:left w:val="single" w:color="auto" w:sz="4" w:space="0"/>
              <w:right w:val="single" w:color="auto" w:sz="4" w:space="0"/>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5" w:type="dxa"/>
            <w:vMerge w:val="continue"/>
            <w:tcBorders>
              <w:left w:val="single" w:color="auto" w:sz="4" w:space="0"/>
              <w:right w:val="single" w:color="auto" w:sz="4" w:space="0"/>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atLeast"/>
          <w:jc w:val="center"/>
        </w:trPr>
        <w:tc>
          <w:tcPr>
            <w:tcW w:w="535" w:type="dxa"/>
            <w:vMerge w:val="continue"/>
            <w:tcBorders>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《建设工程安全生产管理条例》第六十二条第（六）项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(六)使用国家明令淘汰、禁止使用的危及施工安全的工艺、设备、材料的。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《中华人民共和国安全生产法》第九十九条第七项</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（七）使用应当淘汰的危及生产安全的工艺、设备的。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《建设工程安全生产管理条例》第六十三条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施工单位在尚未竣工的建筑物内设置员工集体宿舍且逾期未改正的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宋体" w:eastAsia="仿宋_GB2312"/>
                <w:color w:val="000000" w:themeColor="text1"/>
                <w:kern w:val="0"/>
                <w:szCs w:val="21"/>
                <w14:textFill>
                  <w14:solidFill>
                    <w14:schemeClr w14:val="tx1"/>
                  </w14:solidFill>
                </w14:textFill>
              </w:rPr>
              <w:br w:type="textWrapping"/>
            </w: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责令停业整顿90-180日；处30万元的罚款；暂扣安全生产许可证30日；暂扣安全生产许可证30日；对直接负责的主管人员和其他直接责任人员处5千元罚款。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《建设工程安全生产管理条例》第六十六条第三款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p>
            <w:pPr>
              <w:keepNext w:val="0"/>
              <w:keepLines w:val="0"/>
              <w:pageBreakBefore w:val="0"/>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(1)经责令改正后，拒不改正的；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擅自采用没有工程建设标准又未经核准的新技术、新材料的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违反本规定，擅自采用没有工程建设标准又未经核准的新技术、新材料的，由县级以上地方人民政府建设主管部门责令限期改正，并处以1万元以上3万元以下罚款。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 责令限期改正，逾期拒不改正的；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擅自变动或者破坏市政公用设施的防灾设施、抗震抗风构件、隔震或者振动控制装置、安全监测系统、健康监测系统、应急自动处置系统以及地震反应观测系统等设施的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 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未对经鉴定不符合抗震要求的市政公用设施进行改造、改建或者抗震加固，又未限制使用的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《市政公用设施抗灾设防管理规定》第三十三条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责令限期改正、逾期不改的。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擅自使用没有国家技术标准又未经审定通过的新技术、新材料，或者将不适用于抗震设防区的新技术、新材料用于抗震设防区，或者超出经审定的抗震烈度范围的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《房屋建筑工程抗震设防管理规定》第二十五条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(2)责令限期改正，逾期拒不改正的；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擅自变动或者破坏房屋建筑抗震构件、隔震装置、减震部件或者地震反应观测系统等抗震设施的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责令限期改正，对个人处200元罚款，对单位处1万元罚款。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责令限期改正，对个人处200元以上500元以下罚款，对单位处1万元以上2万元以下罚款。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(1)责令限期改正，逾期拒不改的；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责令限期改正，对个人处500元以上1千元以下罚款，对单位处2万元以上3万元以下罚款。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未对抗震能力受损、荷载增加或者需提高抗震设防类别的房屋建筑工程，进行抗震验算、修复和加固的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违反本规定，未对抗震能力受损、荷载增加或者需提高抗震设防类别的房屋建筑工程，进行抗震验算、修复和加固的，由县级以上地方人民政府建设主管部门责令限期改正，逾期不改的，处以1万元以下罚款。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经鉴定需抗震加固的房屋建筑工程在进行装修改造时未进行抗震加固的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《房屋建筑工程抗震设防管理规定》第二十八条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责令限期改正、逾期未改的。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处2千元以上5千以下元罚款。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(1)逾期不改，曾因该违法行为被查处，再次实施违法行为的；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(2)其他依法应予从重处罚的情形。</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企业降低安全生产条件或不具备安全生产条件的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《安全生产许可证条例》第十四条、《建筑施工企业安全生产许可证管理规定》第二十三条</w:t>
            </w:r>
          </w:p>
        </w:tc>
        <w:tc>
          <w:tcPr>
            <w:tcW w:w="4110" w:type="dxa"/>
            <w:vMerge w:val="restart"/>
            <w:tcBorders>
              <w:tl2br w:val="nil"/>
              <w:tr2bl w:val="nil"/>
            </w:tcBorders>
            <w:vAlign w:val="center"/>
          </w:tcPr>
          <w:p>
            <w:pPr>
              <w:keepNext w:val="0"/>
              <w:keepLines w:val="0"/>
              <w:pageBreakBefore w:val="0"/>
              <w:widowControl/>
              <w:shd w:val="clear" w:color="auto" w:fill="FFFFFF"/>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w:t>
            </w:r>
            <w:r>
              <w:rPr>
                <w:rFonts w:ascii="仿宋_GB2312" w:hAnsi="宋体" w:eastAsia="仿宋_GB2312"/>
                <w:color w:val="000000" w:themeColor="text1"/>
                <w:kern w:val="0"/>
                <w:szCs w:val="21"/>
                <w14:textFill>
                  <w14:solidFill>
                    <w14:schemeClr w14:val="tx1"/>
                  </w14:solidFill>
                </w14:textFill>
              </w:rPr>
              <w:t>第十四条</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企业取得安全生产许可证后，不得降低安全生产条件，并应当加强日常安全生产管理，接受安全生产许可证颁发管理机关的监督检查。</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建筑施工企业不再具备安全生产条件的，暂扣安全生产许可证并限期整改；情节严重的，吊销安全生产许可证。</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企业不再具备《安全生产许可证条例》第六条或《建筑施工企业安全生产许可证管理规定》第四条规定的安全生产条件中一条以上四条（含）以下的。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暂扣安全生产许可证30天。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企业不再具备《安全生产许可证条例》第六条或《建筑施工企业安全生产许可证管理规定》第四条规定的安全生产条件中四条以上八条（含）以下的。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企业不再具备《安全生产许可证条例》第六条或《建筑施工企业安全生产许可证管理规定》第四条规定的安全生产条件中八条以上十二条（不含）以下的。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暂扣安全生产许可证90天。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企业不再具备《安全生产许可证条例》第六条或《建筑施工企业安全生产许可证管理规定》第四条规定的全部安全生产条件的。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《生产安全事故报告和调查处理条例》第四十条、《安全生产许可证条例》第十四条</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《建筑工程施工发包与承包违法行为认定查处管理办法》第十五条第（七）项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《安全生产许可证条例》</w:t>
            </w:r>
            <w:r>
              <w:rPr>
                <w:rFonts w:ascii="仿宋_GB2312" w:eastAsia="仿宋_GB2312"/>
                <w:color w:val="000000" w:themeColor="text1"/>
                <w:szCs w:val="21"/>
                <w14:textFill>
                  <w14:solidFill>
                    <w14:schemeClr w14:val="tx1"/>
                  </w14:solidFill>
                </w14:textFill>
              </w:rPr>
              <w:t>第十四条</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企业取得安全生产许可证后，不得降低安全生产条件，并应当加强日常安全生产管理，接受安全生产许可证颁发管理机关的监督检查。</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《建设工程安全生产管理条例》</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(一)安全防护用具、机械设备、施工机具及配件在进入施工现场前未经查验或者查验不合格即投入使用的；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(二)使用未经验收或者验收不合格的施工起重机械和整体提升脚手架、模板等自升式架设设施的；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(三)委托不具有相应资质的单位承担施工现场安装、拆卸施工起重机械和整体提升脚手架、模板等自升式架设设施的；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(四)在施工组织设计中未编制安全技术措施、施工现场临时用电方案或者专项施工方案的。</w:t>
            </w:r>
          </w:p>
          <w:p>
            <w:pPr>
              <w:keepNext w:val="0"/>
              <w:keepLines w:val="0"/>
              <w:pageBreakBefore w:val="0"/>
              <w:overflowPunct/>
              <w:topLinePunct w:val="0"/>
              <w:bidi w:val="0"/>
              <w:spacing w:beforeAutospacing="0" w:afterAutospacing="0" w:line="260" w:lineRule="exact"/>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第六十七条　施工单位取得资质证书后，降低安全生产条件的，责令限期改正；经整改仍未达到与其资质等级相适应的安全生产条件的，责令停业整顿，降低其资质等级直至吊销资质证书。</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暂扣安全生产许可证30-60天。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暂扣安全生产许可证60天。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发生较大生产安全事故的。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暂扣安全生产许可证90天。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发生重大生产安全事故的；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因违法发包、转包、违法分包、挂靠等违法行为导致发生较大生产安全事故的。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暂扣安全生产许可证120天，降低相关企业资质。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发生特别重大生产安全事故或者12个月内连续发生三次生产安全事故或者在安全生产许可证暂扣期间拒不整改的。</w:t>
            </w:r>
            <w:r>
              <w:rPr>
                <w:rFonts w:hint="eastAsia" w:ascii="仿宋_GB2312" w:hAnsi="宋体" w:eastAsia="仿宋_GB2312"/>
                <w:color w:val="000000" w:themeColor="text1"/>
                <w:kern w:val="0"/>
                <w:szCs w:val="21"/>
                <w14:textFill>
                  <w14:solidFill>
                    <w14:schemeClr w14:val="tx1"/>
                  </w14:solidFill>
                </w14:textFill>
              </w:rPr>
              <w:t>因违法发包、转包、违法分包、挂靠等违法行为导致发生重大生产安全事故的。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吊销安全生产许可证和相关企业资质证书。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对发生生产安全</w:t>
            </w:r>
            <w:r>
              <w:rPr>
                <w:rFonts w:hint="eastAsia" w:ascii="仿宋_GB2312" w:eastAsia="仿宋_GB2312"/>
                <w:color w:val="000000" w:themeColor="text1"/>
                <w:szCs w:val="21"/>
                <w14:textFill>
                  <w14:solidFill>
                    <w14:schemeClr w14:val="tx1"/>
                  </w14:solidFill>
                </w14:textFill>
              </w:rPr>
              <w:t>事故负有责任的建筑施工企业主要负责人、项目负责人、专职安全生产管理人员</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《生产安全事故报告和调查处理条例》第四十条、《建设工程安全生产管理条例》第五十八条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Style w:val="16"/>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《生产安全事故报告和调查处理条例》第四十条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发生一般生产安全事故的。</w:t>
            </w:r>
          </w:p>
        </w:tc>
        <w:tc>
          <w:tcPr>
            <w:tcW w:w="3260" w:type="dxa"/>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暂扣安全生产考核合格证书180-270天。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连续12个月内在同一区域发生两起一般生产安全事故的。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暂扣安全生产考核合格证书270-360天。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（1）发生较大生产安全事故的。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（2）发生重大生产安全事故的。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（3）发生特别重大生产安全事故或者在证书暂扣期间拒不整改的。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撤销安全生产考核合格证书；吊销执业资格证书，终身不予注册。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企业未取得安全生产许可证擅自从事建筑施工活动的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企业安全生产许可证有效期满未办理延期手续，继续进行生产的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九</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万元以下的罚款；造成重大事故或者其他严重后果，构成犯罪的，依法追究刑事责任。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责令停止生产，限期补办延期手续，没收违法所得；处5万元以上10万元以下的罚款。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转让安全生产许可证的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违反本条例规定，转让安全生产许可证的，没收违法所得，处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万元以下的罚款，并吊销其安全生产许可证；构成犯罪的，依法追究刑事责任；接受转让的，依照本条例第十九条的规定处罚。</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企业</w:t>
            </w:r>
            <w:r>
              <w:rPr>
                <w:rFonts w:hint="eastAsia" w:ascii="仿宋_GB2312" w:eastAsia="仿宋_GB2312"/>
                <w:color w:val="000000" w:themeColor="text1"/>
                <w14:textFill>
                  <w14:solidFill>
                    <w14:schemeClr w14:val="tx1"/>
                  </w14:solidFill>
                </w14:textFill>
              </w:rPr>
              <w:t>冒用安全生产许可证或者使用伪造的安全生产许可证的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《安全生产许可证条例》第二十一条</w:t>
            </w:r>
            <w:r>
              <w:rPr>
                <w:rFonts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冒用安全生产许可证或者使用伪造的安全生产许可证的，依照本条例第十九条规定处罚。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违反本条例规定，未取得安全生产许可证擅自进行生产的，责令停止生产，没收违法所得，并处10万元以上50万元以下的罚款；造成重大事故或者其他严重后果，构成犯罪的，依法追究刑事责任。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责令停止生产，没收违法所得；处40万元以上50万元以下的罚款。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建筑施工企业安全生产许可证有效期满未办理延期手续，继续进行生产</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《建筑施工企业安全生产许可证管理规定》第八条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《安全生产许可证条例》第二十条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限期内完成补办手续的，未造成危害后果或后果轻微的。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责令其在建项目停止施工，限期补办延期手续，没收违法所得；处5万元以上10万元以下的罚款。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逾期未办理延期手续，未造成严重后果或安全生产事故的。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逾期未办理延期手续，且（1）多次实施同类违法行为的；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责令其在建项目停止施工，没收违法所得，并处30万元以上50万元以下的罚款。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建筑施工企业转让安全生产许可证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万元以上15万元以下的罚款；并吊销其安全生产许可证。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没收违法所得；处15万元以上4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没收违法所得；处4</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万元以下的罚款；并吊销其安全生产许可证。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建筑施工企业接受转让安全生产许可证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《建筑施工企业安全生产许可证管理规定》第十八条/第二十六条</w:t>
            </w:r>
            <w:r>
              <w:rPr>
                <w:rFonts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违反本规定，建筑施工企业转让安全生产许可证的，没收违法所得，处10万元以上50万元以下的罚款，并吊销安全生产许可证；构成犯罪的，依法追究刑事责任；接受转让的，依照本规定第二十四条的规定处罚。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建筑施工企业冒用安全生产许可证或者使用伪造的安全生产许可证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《建筑施工企业安全生产许可证管理规定》第十八</w:t>
            </w:r>
            <w:r>
              <w:rPr>
                <w:rFonts w:ascii="仿宋_GB2312" w:hAnsi="宋体" w:eastAsia="仿宋_GB2312"/>
                <w:color w:val="000000" w:themeColor="text1"/>
                <w:kern w:val="0"/>
                <w:szCs w:val="21"/>
                <w14:textFill>
                  <w14:solidFill>
                    <w14:schemeClr w14:val="tx1"/>
                  </w14:solidFill>
                </w14:textFill>
              </w:rPr>
              <w:t>条</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《安全生产许可证条例》第</w:t>
            </w:r>
            <w:r>
              <w:rPr>
                <w:rFonts w:ascii="仿宋_GB2312" w:hAnsi="宋体" w:eastAsia="仿宋_GB2312"/>
                <w:color w:val="000000" w:themeColor="text1"/>
                <w:kern w:val="0"/>
                <w:szCs w:val="21"/>
                <w14:textFill>
                  <w14:solidFill>
                    <w14:schemeClr w14:val="tx1"/>
                  </w14:solidFill>
                </w14:textFill>
              </w:rPr>
              <w:t>十三</w:t>
            </w:r>
            <w:r>
              <w:rPr>
                <w:rFonts w:hint="eastAsia"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《建筑施工企业安全生产许可证管理规定》第二十六条</w:t>
            </w:r>
            <w:r>
              <w:rPr>
                <w:rFonts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冒用安全生产许可证或者使用伪造的安全生产许可证的，依照本规定第二十四条的规定处罚。</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《建筑施工企业安全生产许可证管理规定》第二十四条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责令其在建项目停止施工，没收违法所得；处15万元以上40万元以下的罚款。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责令其在建项目停止施工，没收违法所得；处40万元以上50万元以下的罚款。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《建筑起重机械安全监督管理规定》第二十八条第（三）项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　安装单位应当履行下列安全职责：</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建设单位有下列情形的：（一）未按照本规定提供工程周边环境等资料的；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《危险性较大的分部分项工程安全管理规定》第二十九条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建设单位有下列行为之一的，责令限期改正，并处1万元以上3万元以下的罚款；对直接负责的主管人员和其他直接责任人员处1000元以上5000元以下的罚款：</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（一）未按照本规定提供工程周边环境等资料的；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（二）未按照本规定在招标文件中列出危大工程清单的；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（三）未按照施工合同约定及时支付危大工程施工技术措施费或者相应的安全防护文明施工措施费的；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（四）未按照本规定委托具有相应勘察资质的单位进行第三方监测的；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（五）未对第三方监测单位报告的异常情况组织采取处置措施的。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责令限期改正，对建设单位处2.5万元以上3万元以下的罚款；对直接负责的主管人员和其他直接责任人员处3千元以上5千元以下的罚款。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责令限期改正，对直接负责的主管人员和其他直接责任人员处2千元以上4千元以下的罚款。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责令限期改正，对直接负责的主管人员和其他直接责任人员处4千元以上5千元以下的罚款。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《危险性较大的分部分项工程安全管理规定》第六条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《危险性较大的分部分项工程安全管理规定》第三十一条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责令限期改正，对设计单位处2.5万元以上3万元以下的罚款；对直接负责的主管人员和其他直接责任人员处3千元以上5千元以下的罚款。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pPr>
              <w:keepNext w:val="0"/>
              <w:keepLines w:val="0"/>
              <w:pageBreakBefore w:val="0"/>
              <w:widowControl/>
              <w:shd w:val="clear" w:color="auto" w:fill="FFFFFF"/>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《危险性较大的分部分项工程安全管理规定》第三十四条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施工单位有下列行为之一的，责令限期改正，处1万元以上3万元以下的罚款，并暂扣安全生产许可证30日；对直接负责的主管人员和其他直接责任人员处1000元以上5000元以下的罚款：</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（一）未对超过一定规模的危大工程专项施工方案进行专家论证的；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（二）未根据专家论证报告对超过一定规模的危大工程专项施工方案进行修改，或者未按照本规定重新组织专家论证的；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（三）未严格按照专项施工方案组织施工，或者擅自修改专项施工方案的。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责令限期改正，对施工单位处1万元以上1.5万元以下的罚款；并暂扣安全生产许可证30日；对直接负责的主管人员和其他直接责任人员处1千元以上2千元以下的罚款。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责令限期改正，对施工单位处1.5万元以上2万元以下的罚款；并暂扣安全生产许可证30日；对直接负责的主管人员和其他直接责任人员处2千元以上3千元以下的罚款。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责令限期改正，对施工单位处2万元以上3万元以下的罚款；并暂扣安全生产许可证30日；对直接负责的主管人员和其他直接责任人员处3千元以上5千元以下的罚款。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《危险性较大的分部分项工程安全管理规定》第三十五条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施工单位有下列行为之一的，责令限期改正，并处1万元以上3万元以下的罚款；对直接负责的主管人员和其他直接责任人员处1000元以上5000元以下的罚款：</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（一）项目负责人未按照本规定现场履职或者组织限期整改的；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（二）施工单位未按照本规定进行施工监测和安全巡视的；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（三）未按照本规定组织危大工程验收的；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（四）发生险情或者事故时，未采取应急处置措施的；</w:t>
            </w:r>
          </w:p>
          <w:p>
            <w:pPr>
              <w:keepNext w:val="0"/>
              <w:keepLines w:val="0"/>
              <w:pageBreakBefore w:val="0"/>
              <w:widowControl/>
              <w:shd w:val="clear" w:color="auto" w:fill="FFFFFF"/>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（五）未按照本规定建立危大工程安全管理档案的。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责令限期改正，对施工单位处2.5万元以上3万元以下的罚款；对直接负责的主管人员和其他直接责任人员处3千元以上5千元以下的罚款。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监理单位发现施工单位未按照专项施工方案实施，未要求其整改或者停工的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《危险性较大的分部分项工程安全管理规定》第三十六条第二项</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（二）发现施工单位未按照专项施工方案实施，未要求其整改或者停工的；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《危险性较大的分部分项工程安全管理规定》第十八条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《危险性较大的分部分项工程安全管理规定》第三十七条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监理单位有下列行为之一的，责令限期改正，并处1万元以上3万元以下的罚款；对直接负责的主管人员和其他直接责任人员处1000元以上5000元以下的罚款：</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（一）未按照本规定编制监理实施细则的；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（二）未对危大工程施工实施专项巡视检查的；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（三）未按照本规定参与组织危大工程验收的；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（四）未按照本规定建立危大工程安全管理档案的。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责令限期改正，对监理单位处2.5万元以上3万元以下的罚款；对直接负责的主管人员和其他直接责任人员处3千元以上5千元以下的罚款。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监测单位有下列行为之一的：（一）未取得相应勘察资质从事第三方监测的；（二）未按照本规定编制监测方案的；（三）未按照监测方案开展监测的（四）发现异常未及时报告的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《危险性较大的分部分项工程安全管理规定》第三十八条</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监测单位有下列行为之一的，责令限期改正，并处1万元以上3万元以下的罚款；对直接负责的主管人员和其他直接责任人员处1000元以上5000元以下的罚款：</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（一）未取得相应勘察资质从事第三方监测的；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（二）未按照本规定编制监测方案的；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（三）未按照监测方案开展监测的；</w:t>
            </w:r>
          </w:p>
          <w:p>
            <w:pPr>
              <w:pStyle w:val="11"/>
              <w:keepNext w:val="0"/>
              <w:keepLines w:val="0"/>
              <w:pageBreakBefore w:val="0"/>
              <w:shd w:val="clear" w:color="auto" w:fill="FFFFFF"/>
              <w:overflowPunct/>
              <w:topLinePunct w:val="0"/>
              <w:bidi w:val="0"/>
              <w:spacing w:before="0" w:beforeAutospacing="0" w:after="0" w:afterAutospacing="0"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（四）发现异常未及时报告的。</w:t>
            </w:r>
          </w:p>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责令限期改正，对监测单位处1万元以上1.5万元以下的罚款；对直接负责的主管人员和其他直接责任人员处1千元以上2千元以下的罚款。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责令限期改正，对监测单位处1.5万元以上2.5万元以下的罚款；对直接负责的主管人员和其他直接责任人员处2千元以上3千元以下的罚款。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责令限期改正，对监测单位处2.5万元以上3万元以下的罚款；对直接负责的主管人员和其他直接责任人员处3千元以上5千元以下的罚款。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自建房屋安全责任人不配合自建房屋安全隐患排查、应急处置等管理工作</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第八条第四项</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八条第四项规定，自建房屋安全责任人不配合自建房屋安全隐患排查、应急处置等管理工作的，由县级以上人民政府住房城乡建设主管部门或者其他负有监督管理职责的部门责令改正；拒不改正的，处一万元以上二万元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未影响房屋、他人或公共安全的。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轻微影响房屋、他人或公共安全的。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严重影响房屋、他人或公共安全的。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自建房屋安全责任人拒不进行安全性鉴定，可能影响他人或者公共安全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十</w:t>
            </w:r>
            <w:r>
              <w:rPr>
                <w:rFonts w:ascii="仿宋_GB2312" w:hAnsi="宋体" w:eastAsia="仿宋_GB2312"/>
                <w:color w:val="000000" w:themeColor="text1"/>
                <w:kern w:val="0"/>
                <w:szCs w:val="21"/>
                <w14:textFill>
                  <w14:solidFill>
                    <w14:schemeClr w14:val="tx1"/>
                  </w14:solidFill>
                </w14:textFill>
              </w:rPr>
              <w:t>条第</w:t>
            </w:r>
            <w:r>
              <w:rPr>
                <w:rFonts w:hint="eastAsia" w:ascii="仿宋_GB2312" w:hAnsi="宋体" w:eastAsia="仿宋_GB2312"/>
                <w:color w:val="000000" w:themeColor="text1"/>
                <w:kern w:val="0"/>
                <w:szCs w:val="21"/>
                <w14:textFill>
                  <w14:solidFill>
                    <w14:schemeClr w14:val="tx1"/>
                  </w14:solidFill>
                </w14:textFill>
              </w:rPr>
              <w:t>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二十五条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条第一款规定，自建房屋安全责任人拒不进行安全性鉴定，可能影响他人或者公共安全的，由县级以上人民政府住房城乡建设主管部门责令改正；拒不改正的，处一千元以上一万元以下罚款，情节严重的，处一万元以上五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自建房屋安全责任人未及时采取维修、加固、停用、拆除等处置措施，可能影响他人或者公共安全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w:t>
            </w:r>
            <w:r>
              <w:rPr>
                <w:rFonts w:hint="eastAsia" w:ascii="仿宋_GB2312" w:hAnsi="宋体" w:eastAsia="仿宋_GB2312"/>
                <w:color w:val="000000" w:themeColor="text1"/>
                <w:kern w:val="0"/>
                <w:szCs w:val="21"/>
                <w14:textFill>
                  <w14:solidFill>
                    <w14:schemeClr w14:val="tx1"/>
                  </w14:solidFill>
                </w14:textFill>
              </w:rPr>
              <w:t>第</w:t>
            </w:r>
            <w:r>
              <w:rPr>
                <w:rFonts w:ascii="仿宋_GB2312" w:hAnsi="宋体" w:eastAsia="仿宋_GB2312"/>
                <w:color w:val="000000" w:themeColor="text1"/>
                <w:kern w:val="0"/>
                <w:szCs w:val="21"/>
                <w14:textFill>
                  <w14:solidFill>
                    <w14:schemeClr w14:val="tx1"/>
                  </w14:solidFill>
                </w14:textFill>
              </w:rPr>
              <w:t>二十六条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一条规定，自建房屋安全责任人未及时采取维修、加固、停用、拆除等处置措施，可能影响他人或者公共安全的，由县级以上人民政府住房城乡建设主管部门或者其他负有监督管理职责的部门责令改正；拒不改正的，处二千元以上二万元以下罚款，情节严重的，处二万元以上五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千元以上</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严重影响他人或公共安全的。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出租危险房屋或者将危险房屋用于生产经营、公益事业及其他涉及公共安全活动</w:t>
            </w:r>
            <w:r>
              <w:rPr>
                <w:rFonts w:hint="eastAsia" w:ascii="仿宋_GB2312" w:hAnsi="宋体" w:eastAsia="仿宋_GB2312"/>
                <w:color w:val="000000" w:themeColor="text1"/>
                <w:kern w:val="0"/>
                <w:szCs w:val="21"/>
                <w14:textFill>
                  <w14:solidFill>
                    <w14:schemeClr w14:val="tx1"/>
                  </w14:solidFill>
                </w14:textFill>
              </w:rPr>
              <w:t>，经责令改正，拒不改正</w:t>
            </w:r>
            <w:r>
              <w:rPr>
                <w:rFonts w:ascii="仿宋_GB2312" w:hAnsi="宋体" w:eastAsia="仿宋_GB2312"/>
                <w:color w:val="000000" w:themeColor="text1"/>
                <w:kern w:val="0"/>
                <w:szCs w:val="21"/>
                <w14:textFill>
                  <w14:solidFill>
                    <w14:schemeClr w14:val="tx1"/>
                  </w14:solidFill>
                </w14:textFill>
              </w:rPr>
              <w:t>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《安徽省自建房屋安全管理条例》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二</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《安徽省自建房</w:t>
            </w:r>
            <w:r>
              <w:rPr>
                <w:rFonts w:hint="eastAsia" w:ascii="仿宋_GB2312" w:hAnsi="宋体" w:eastAsia="仿宋_GB2312"/>
                <w:color w:val="000000" w:themeColor="text1"/>
                <w:kern w:val="0"/>
                <w:szCs w:val="21"/>
                <w14:textFill>
                  <w14:solidFill>
                    <w14:schemeClr w14:val="tx1"/>
                  </w14:solidFill>
                </w14:textFill>
              </w:rPr>
              <w:t>屋</w:t>
            </w:r>
            <w:r>
              <w:rPr>
                <w:rFonts w:ascii="仿宋_GB2312" w:hAnsi="宋体" w:eastAsia="仿宋_GB2312"/>
                <w:color w:val="000000" w:themeColor="text1"/>
                <w:kern w:val="0"/>
                <w:szCs w:val="21"/>
                <w14:textFill>
                  <w14:solidFill>
                    <w14:schemeClr w14:val="tx1"/>
                  </w14:solidFill>
                </w14:textFill>
              </w:rPr>
              <w:t>安全管理条例》第二十七</w:t>
            </w:r>
            <w:r>
              <w:rPr>
                <w:rFonts w:hint="eastAsia" w:ascii="仿宋_GB2312" w:hAnsi="宋体" w:eastAsia="仿宋_GB2312"/>
                <w:color w:val="000000" w:themeColor="text1"/>
                <w:kern w:val="0"/>
                <w:szCs w:val="21"/>
                <w14:textFill>
                  <w14:solidFill>
                    <w14:schemeClr w14:val="tx1"/>
                  </w14:solidFill>
                </w14:textFill>
              </w:rPr>
              <w:t>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第十二条规定，出租危险房屋或者将危险房屋用于生产经营、公益事业及其他涉及公共安全活动的，由县级以上人民政府住房城乡建设主管部门或者其他负有监督管理职责的部门责令改正；拒不改正的，责令停产停业整顿，并处一万元以上五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轻微影响公共安全的。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 w:val="28"/>
                <w:szCs w:val="18"/>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严重影响公共安全的。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责令停产停业整顿，</w:t>
            </w:r>
            <w:r>
              <w:rPr>
                <w:rFonts w:hint="eastAsia" w:ascii="仿宋_GB2312" w:hAnsi="宋体" w:eastAsia="仿宋_GB2312"/>
                <w:color w:val="000000" w:themeColor="text1"/>
                <w:kern w:val="0"/>
                <w:szCs w:val="21"/>
                <w14:textFill>
                  <w14:solidFill>
                    <w14:schemeClr w14:val="tx1"/>
                  </w14:solidFill>
                </w14:textFill>
              </w:rPr>
              <w:t>处</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3860" w:type="dxa"/>
            <w:gridSpan w:val="9"/>
            <w:tcBorders>
              <w:tl2br w:val="nil"/>
              <w:tr2bl w:val="nil"/>
            </w:tcBorders>
            <w:vAlign w:val="center"/>
          </w:tcPr>
          <w:p>
            <w:pPr>
              <w:keepNext w:val="0"/>
              <w:keepLines w:val="0"/>
              <w:pageBreakBefore w:val="0"/>
              <w:overflowPunct/>
              <w:topLinePunct w:val="0"/>
              <w:bidi w:val="0"/>
              <w:spacing w:beforeAutospacing="0" w:afterAutospacing="0" w:line="260" w:lineRule="exact"/>
              <w:ind w:right="105" w:rightChars="50"/>
              <w:jc w:val="center"/>
              <w:textAlignment w:val="center"/>
              <w:rPr>
                <w:rFonts w:ascii="仿宋_GB2312" w:hAnsi="宋体" w:eastAsia="仿宋_GB2312"/>
                <w:b/>
                <w:color w:val="000000" w:themeColor="text1"/>
                <w:kern w:val="0"/>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建筑节能类（1</w:t>
            </w:r>
            <w:r>
              <w:rPr>
                <w:rFonts w:ascii="仿宋_GB2312" w:hAnsi="宋体" w:eastAsia="仿宋_GB2312"/>
                <w:b/>
                <w:color w:val="000000" w:themeColor="text1"/>
                <w:kern w:val="0"/>
                <w:szCs w:val="21"/>
                <w14:textFill>
                  <w14:solidFill>
                    <w14:schemeClr w14:val="tx1"/>
                  </w14:solidFill>
                </w14:textFill>
              </w:rPr>
              <w:t>7</w:t>
            </w:r>
            <w:r>
              <w:rPr>
                <w:rFonts w:hint="eastAsia" w:ascii="仿宋_GB2312" w:hAnsi="宋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违反本条例规定，建设单位有下列行为之一的，由县级以上地方人民政府建设主管部门责令改正，处20万元以上50万元以下的罚款：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（一）明示或者暗示设计单位、施工单位违反民用建筑节能强制性标准进行设计、施工的；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（二）明示或者暗示施工单位使用不符合施工图设计文件要求的墙体材料、保温材料、门窗、采暖制冷系统和照明设备的；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（三）采购不符合施工图设计文件要求的墙体材料、保温材料、门窗、采暖制冷系统和照明设备的；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责令改正，处20万元罚款。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（1）涉案建筑面积5000㎡以上10000㎡以下的。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责令改正，处20万以上</w:t>
            </w:r>
            <w:r>
              <w:rPr>
                <w:rFonts w:ascii="仿宋_GB2312" w:eastAsia="仿宋_GB2312"/>
                <w:color w:val="000000" w:themeColor="text1"/>
                <w:szCs w:val="21"/>
                <w14:textFill>
                  <w14:solidFill>
                    <w14:schemeClr w14:val="tx1"/>
                  </w14:solidFill>
                </w14:textFill>
              </w:rPr>
              <w:t>25</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（2）涉案建筑面积10000㎡以上</w:t>
            </w:r>
            <w:r>
              <w:rPr>
                <w:rFonts w:hint="eastAsia" w:ascii="仿宋_GB2312" w:hAnsi="宋体" w:eastAsia="仿宋_GB2312"/>
                <w:b/>
                <w:bCs/>
                <w:color w:val="000000" w:themeColor="text1"/>
                <w:kern w:val="0"/>
                <w:szCs w:val="21"/>
                <w14:textFill>
                  <w14:solidFill>
                    <w14:schemeClr w14:val="tx1"/>
                  </w14:solidFill>
                </w14:textFill>
              </w:rPr>
              <w:t>20000</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万以上</w:t>
            </w:r>
            <w:r>
              <w:rPr>
                <w:rFonts w:ascii="仿宋_GB2312" w:eastAsia="仿宋_GB2312"/>
                <w:color w:val="000000" w:themeColor="text1"/>
                <w:szCs w:val="21"/>
                <w14:textFill>
                  <w14:solidFill>
                    <w14:schemeClr w14:val="tx1"/>
                  </w14:solidFill>
                </w14:textFill>
              </w:rPr>
              <w:t>35</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整改后，仍未达到节能强制性标准规定的；</w:t>
            </w:r>
            <w:r>
              <w:rPr>
                <w:rFonts w:hint="eastAsia" w:ascii="仿宋" w:hAnsi="仿宋" w:eastAsia="仿宋"/>
                <w:color w:val="000000" w:themeColor="text1"/>
                <w:kern w:val="0"/>
                <w:szCs w:val="21"/>
                <w14:textFill>
                  <w14:solidFill>
                    <w14:schemeClr w14:val="tx1"/>
                  </w14:solidFill>
                </w14:textFill>
              </w:rPr>
              <w:t>④</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责令改正，处35万元以上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）造成重大、特别重大质量安全事故或较大社会影响的。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建设单位对不符合民用建筑节能强制性标准的民用建筑项目出具竣工验收合格报告的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《民用建筑节能条例》第十七条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责令改正，处民用建筑项目合同价款百分之二以上百分之三以下的罚款。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百分之三以上</w:t>
            </w:r>
            <w:r>
              <w:rPr>
                <w:rFonts w:ascii="仿宋_GB2312" w:eastAsia="仿宋_GB2312"/>
                <w:color w:val="000000" w:themeColor="text1"/>
                <w:szCs w:val="21"/>
                <w14:textFill>
                  <w14:solidFill>
                    <w14:schemeClr w14:val="tx1"/>
                  </w14:solidFill>
                </w14:textFill>
              </w:rPr>
              <w:t>百分之四点</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设计单位未按照民用建筑节能强制性标准进行设计，或者使用列入禁止使用目录的技术、工艺、材料和设备的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《民用建筑节能条例》第三十九条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（1）同一项目中，未按照1条民用建筑节能强制性标准进行设计的；（2）使用1种列入禁止使用目录的技术、工艺、材料和设备的。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条民用建筑节能强制性标准进行设计的；（2）使用</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种列入禁止使用目录的技术、工艺、材料和设备的。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条以上5条以下民用建筑节能强制性标准进行设计的；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 xml:space="preserve">至5种列入禁止使用目录的技术、工艺、材料和设备的； </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2次违反民用建筑节能强制性标准进行设计或者使用列入禁止使用目录的技术、工艺、材料和设备的。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w:t>
            </w:r>
            <w:r>
              <w:rPr>
                <w:rFonts w:ascii="仿宋_GB2312" w:hAnsi="宋体" w:eastAsia="仿宋_GB2312"/>
                <w:color w:val="000000" w:themeColor="text1"/>
                <w:kern w:val="0"/>
                <w:szCs w:val="21"/>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使用5至10种列入禁止使用目录的技术、工艺、材料和设备的；</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同一项目中，未按照10条以上民用建筑节能强制性标准进行设计的；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使用10种以上列入禁止使用目录的技术、工艺、材料和设备；</w:t>
            </w:r>
            <w:r>
              <w:rPr>
                <w:rFonts w:hint="eastAsia" w:ascii="仿宋" w:hAnsi="仿宋" w:eastAsia="仿宋"/>
                <w:color w:val="000000" w:themeColor="text1"/>
                <w:kern w:val="0"/>
                <w:szCs w:val="21"/>
                <w14:textFill>
                  <w14:solidFill>
                    <w14:schemeClr w14:val="tx1"/>
                  </w14:solidFill>
                </w14:textFill>
              </w:rPr>
              <w:t>③</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4次以上违反民用建筑节能强制性标准进行设计或者使用列入禁止使用目录的技术、工艺、材料和设备的。</w:t>
            </w:r>
          </w:p>
        </w:tc>
        <w:tc>
          <w:tcPr>
            <w:tcW w:w="3260" w:type="dxa"/>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施工单位未按照民用建筑节能强制性标准进行施工的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w:t>
            </w:r>
            <w:r>
              <w:rPr>
                <w:rFonts w:hint="eastAsia" w:ascii="Calibri" w:hAnsi="Calibri" w:eastAsia="仿宋_GB2312"/>
                <w:color w:val="000000" w:themeColor="text1"/>
                <w:szCs w:val="21"/>
                <w14:textFill>
                  <w14:solidFill>
                    <w14:schemeClr w14:val="tx1"/>
                  </w14:solidFill>
                </w14:textFill>
              </w:rPr>
              <w:t>五</w:t>
            </w:r>
            <w:r>
              <w:rPr>
                <w:rFonts w:hint="eastAsia" w:ascii="仿宋_GB2312" w:hAnsi="宋体" w:eastAsia="仿宋_GB2312"/>
                <w:color w:val="000000" w:themeColor="text1"/>
                <w:szCs w:val="21"/>
                <w14:textFill>
                  <w14:solidFill>
                    <w14:schemeClr w14:val="tx1"/>
                  </w14:solidFill>
                </w14:textFill>
              </w:rPr>
              <w:t>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责令改正，处民用建筑项目合同价款</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w:t>
            </w:r>
            <w:r>
              <w:rPr>
                <w:rFonts w:hint="eastAsia" w:ascii="仿宋_GB2312" w:hAnsi="宋体" w:eastAsia="仿宋_GB2312"/>
                <w:color w:val="000000" w:themeColor="text1"/>
                <w:kern w:val="0"/>
                <w:szCs w:val="21"/>
                <w14:textFill>
                  <w14:solidFill>
                    <w14:schemeClr w14:val="tx1"/>
                  </w14:solidFill>
                </w14:textFill>
              </w:rPr>
              <w:t>建筑项目合同价款</w:t>
            </w:r>
            <w:r>
              <w:rPr>
                <w:rFonts w:ascii="仿宋_GB2312" w:eastAsia="仿宋_GB2312"/>
                <w:color w:val="000000" w:themeColor="text1"/>
                <w:szCs w:val="21"/>
                <w14:textFill>
                  <w14:solidFill>
                    <w14:schemeClr w14:val="tx1"/>
                  </w14:solidFill>
                </w14:textFill>
              </w:rPr>
              <w:t>百分之二</w:t>
            </w:r>
            <w:r>
              <w:rPr>
                <w:rFonts w:hint="eastAsia" w:ascii="仿宋_GB2312" w:eastAsia="仿宋_GB2312"/>
                <w:color w:val="000000" w:themeColor="text1"/>
                <w:szCs w:val="21"/>
                <w14:textFill>
                  <w14:solidFill>
                    <w14:schemeClr w14:val="tx1"/>
                  </w14:solidFill>
                </w14:textFill>
              </w:rPr>
              <w:t>以上</w:t>
            </w:r>
            <w:r>
              <w:rPr>
                <w:rFonts w:ascii="仿宋_GB2312" w:eastAsia="仿宋_GB2312"/>
                <w:color w:val="000000" w:themeColor="text1"/>
                <w:szCs w:val="21"/>
                <w14:textFill>
                  <w14:solidFill>
                    <w14:schemeClr w14:val="tx1"/>
                  </w14:solidFill>
                </w14:textFill>
              </w:rPr>
              <w:t>百分之三</w:t>
            </w:r>
            <w:r>
              <w:rPr>
                <w:rFonts w:hint="eastAsia" w:ascii="仿宋_GB2312" w:eastAsia="仿宋_GB2312"/>
                <w:color w:val="000000" w:themeColor="text1"/>
                <w:szCs w:val="21"/>
                <w14:textFill>
                  <w14:solidFill>
                    <w14:schemeClr w14:val="tx1"/>
                  </w14:solidFill>
                </w14:textFill>
              </w:rPr>
              <w:t>以下</w:t>
            </w:r>
            <w:r>
              <w:rPr>
                <w:rFonts w:hint="eastAsia" w:ascii="仿宋_GB2312" w:hAnsi="宋体" w:eastAsia="仿宋_GB2312"/>
                <w:color w:val="000000" w:themeColor="text1"/>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条民用建筑节能强制性标准进行施工的。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责令改正，处民用建筑项目合同价款百分之三以上百分之四以下的罚款。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同一项目中，未按照4条以上5条以下民用建筑节能强制性标准进行施工的；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2次违反民用建筑节能强制性标准进行施工的。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处民用建筑项目合同价款百分之四的罚款，由颁发资质证书的部门责令停业整顿</w:t>
            </w:r>
            <w:r>
              <w:rPr>
                <w:rFonts w:ascii="仿宋_GB2312" w:hAnsi="宋体"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90</w:t>
            </w:r>
            <w:r>
              <w:rPr>
                <w:rFonts w:hint="eastAsia" w:ascii="仿宋_GB2312" w:hAnsi="宋体" w:eastAsia="仿宋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3次违反民用建筑节能强制性标准进行施工的。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同一项目中，未按照10条以上民用建筑节能强制性标准进行施工的；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4次以上违反民用建筑节能强制性标准进行施工的。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处民用建筑项目合同价款百分之四的罚款，由颁发资质证书的部门吊销资质证书。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《民用建筑节能条例》第十一条第三款、第十六条第一款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（一）未对进入施工现场的墙体材料、保温材料、门窗、采暖制冷系统和照明设备进行查验的；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（二）使用不符合施工图设计文件要求的墙体材料、保温材料、门窗、采暖制冷系统和照明设备的；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（三）使用列入禁止使用目录的技术、工艺、材料和设备的。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同一项目中，1年内1次违反进场材料检验、施工图设计文件、使用材料等方面规定的。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同一项目中，1年内2次违反进场材料检验、施工图设计文件、使用材料等方面规定的。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）同一项目中，1年内3次以上5次以下违反进场材料检验、施工图设计文件、使用材料等方面规定的。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处20万元罚款，由颁发资质证书的部门责令停业整顿</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shd w:val="clear" w:color="000000" w:fill="FFFFFF"/>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）同一项目中，1年内5次以上10次以下违反进场材料检验、施工图设计文件、使用材料等方面规定的。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）同一项目中，1年内10次以上违反进场材料检验、施工图设计文件、使用材料等方面规定的。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处20万元罚款，由颁发资质证书的部门吊销资质证书。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工程监理单位未按照民用建筑节能强制性标准实施监理的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《民用建筑节能条例》第四十二条第第一款第一项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（一）未按照民用建筑节能强制性标准实施监理的。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同一项目中，未按照1条民用建筑节能强制性标准实施监理的。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（1）同一项目中，未按照</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条民用建筑节能强制性标准实施监理的；（2）</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同一项目中，未按照</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条以上5条以下民用建筑节能强制性标准进行监理的；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 xml:space="preserve"> 2次未按照民用建筑节能强制性标准进行监理的。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同一项目中，未按照5条以上10条以下民用建筑节能强制性标准进行监理的；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3次未按照民用建筑节能强制性标准进行监理的。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同一项目中，未按照10条以上民用建筑节能强制性标准进行监理的；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4次以上未按照民用建筑节能强制性标准进行监理的。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墙体、屋面的保温工程施工时，工程监理单位未采取旁站、巡视和平行检验等形式实施监理的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《民用建筑节能条例》第十六条第三款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《民用建筑节能条例》第四十二条第一款第二项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（二）墙体、屋面的保温工程施工时，未采取旁站、巡视和平行检验等形式实施监理的。</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初次违法，逾期未改正的，未造成严重社会影响的。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szCs w:val="21"/>
                <w14:textFill>
                  <w14:solidFill>
                    <w14:schemeClr w14:val="tx1"/>
                  </w14:solidFill>
                </w14:textFill>
              </w:rPr>
              <w:t>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同一项目中，</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次在墙体、屋面的保温工程施工时，未采取旁站、巡视和平行检验等形式实施监理的。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0万元以上</w:t>
            </w:r>
            <w:r>
              <w:rPr>
                <w:rFonts w:hint="eastAsia" w:ascii="仿宋_GB2312" w:eastAsia="仿宋_GB2312"/>
                <w:color w:val="000000" w:themeColor="text1"/>
                <w:szCs w:val="21"/>
                <w14:textFill>
                  <w14:solidFill>
                    <w14:schemeClr w14:val="tx1"/>
                  </w14:solidFill>
                </w14:textFill>
              </w:rPr>
              <w:t>30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）同一项目中，3次以上5次以下在墙体、屋面的保温工程施工时，未采取旁站、巡视和平行检验等形式实施监理的。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处30万元罚款，责令停业整顿30-</w:t>
            </w:r>
            <w:r>
              <w:rPr>
                <w:rFonts w:ascii="仿宋_GB2312" w:hAnsi="宋体" w:eastAsia="仿宋_GB2312"/>
                <w:color w:val="000000" w:themeColor="text1"/>
                <w:kern w:val="0"/>
                <w:szCs w:val="21"/>
                <w14:textFill>
                  <w14:solidFill>
                    <w14:schemeClr w14:val="tx1"/>
                  </w14:solidFill>
                </w14:textFill>
              </w:rPr>
              <w:t>90日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（2）同一项目中，5次以上10次以下在墙体、屋面的保温工程施工时，未采取旁站、巡视和平行检验等形式实施监理的。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（3）同一项目中，10次以上在墙体、屋面的保温工程施工时，未采取旁站、巡视和平行检验等形式实施监理的。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《民用建筑节能条例》第十六条第二款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《民用建筑节能条例》第四十二条第二款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《建设工程质量管理条例》第六十七条第二项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（二）将不合格的建设工程、建筑材料、建筑构配件和设备按照合格签字的。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50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万元罚款，对单位直接负责的主管人员和其他直接责任人员处单位罚款数额百分之五的罚款；有违法所得的，予以没收。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责令改正，处50万元以上75万元以下的罚款，对单位直接负责的主管人员和其他直接责任人员处单位罚款数额百分之五以上百分之七点五以下的罚款；有违法所得的，予以没收。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万元以下的罚款，对单位直接负责的主管人员和其他直接责任人员处单位罚款数额百分之七点五以上百分之十以下的罚款；有违法所得的，予以没收。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造成重大质量事故的；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处100万元罚款，对单位直接负责的主管人员和其他直接责任人员处单位罚款数额百分之十的罚款，降低资质等级；有违法所得的，予以没收。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w:t>
            </w:r>
            <w:r>
              <w:rPr>
                <w:rFonts w:hint="eastAsia" w:ascii="仿宋_GB2312" w:eastAsia="仿宋_GB2312"/>
                <w:color w:val="000000" w:themeColor="text1"/>
                <w:szCs w:val="21"/>
                <w14:textFill>
                  <w14:solidFill>
                    <w14:schemeClr w14:val="tx1"/>
                  </w14:solidFill>
                </w14:textFill>
              </w:rPr>
              <w:t>100</w:t>
            </w:r>
            <w:r>
              <w:rPr>
                <w:rFonts w:hint="eastAsia" w:ascii="仿宋_GB2312" w:hAnsi="宋体" w:eastAsia="仿宋_GB2312"/>
                <w:color w:val="000000" w:themeColor="text1"/>
                <w:szCs w:val="21"/>
                <w14:textFill>
                  <w14:solidFill>
                    <w14:schemeClr w14:val="tx1"/>
                  </w14:solidFill>
                </w14:textFill>
              </w:rPr>
              <w:t>万元罚款，对单位直接负责的主管人员和其他直接责任人员处单位罚款数额百分之十的罚款，吊销资质证书；有违法所得的，予以没收。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房地产开发企业在销售房屋时未向购买人明示所售房屋的节能措施、保温工程保修期等信息的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《节约能源法》第三十六条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《节约能源法》第八十条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责令改正,处3万元罚款；对这些信息作虚假宣传的，处5万元罚款。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责令改正，处3万元以上4</w:t>
            </w:r>
            <w:r>
              <w:rPr>
                <w:rFonts w:ascii="仿宋_GB2312" w:hAnsi="宋体" w:eastAsia="仿宋_GB2312"/>
                <w:color w:val="000000" w:themeColor="text1"/>
                <w:kern w:val="0"/>
                <w:szCs w:val="21"/>
                <w14:textFill>
                  <w14:solidFill>
                    <w14:schemeClr w14:val="tx1"/>
                  </w14:solidFill>
                </w14:textFill>
              </w:rPr>
              <w:t>万元</w:t>
            </w:r>
            <w:r>
              <w:rPr>
                <w:rFonts w:hint="eastAsia" w:ascii="仿宋_GB2312" w:hAnsi="宋体" w:eastAsia="仿宋_GB2312"/>
                <w:color w:val="000000" w:themeColor="text1"/>
                <w:kern w:val="0"/>
                <w:szCs w:val="21"/>
                <w14:textFill>
                  <w14:solidFill>
                    <w14:schemeClr w14:val="tx1"/>
                  </w14:solidFill>
                </w14:textFill>
              </w:rPr>
              <w:t xml:space="preserve"> 以下罚款；对这些信息作虚假宣传的，处5万元以上10</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责令改正，处4万元以上5万元以下罚款；对这些信息作虚假宣传的，处10万元以上20万元以下罚款。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责令改正，处5万元罚款；对这些信息作虚假宣传的，处20万元罚款。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房地产开发企业销售商品房，未向购买人明示所售商品房的能源消耗指标、节能措施和保护要求、保温工程保修期等信息，或者向购买人明示的所售商品房能源消耗指标与实际能源消耗不符的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《民用建筑节能条例》第二十二条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《民用建筑节能条例》第四十三条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w:t>
            </w:r>
            <w:r>
              <w:rPr>
                <w:rFonts w:hint="eastAsia"/>
                <w:color w:val="000000" w:themeColor="text1"/>
                <w14:textFill>
                  <w14:solidFill>
                    <w14:schemeClr w14:val="tx1"/>
                  </w14:solidFill>
                </w14:textFill>
              </w:rPr>
              <w:t>正</w:t>
            </w:r>
            <w:r>
              <w:rPr>
                <w:rFonts w:hint="eastAsia" w:ascii="仿宋_GB2312" w:hAnsi="宋体" w:eastAsia="仿宋_GB2312"/>
                <w:color w:val="000000" w:themeColor="text1"/>
                <w:kern w:val="0"/>
                <w:szCs w:val="21"/>
                <w14:textFill>
                  <w14:solidFill>
                    <w14:schemeClr w14:val="tx1"/>
                  </w14:solidFill>
                </w14:textFill>
              </w:rPr>
              <w:t>，未造成严重社会影响的。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责令改正,处交付使用的房屋销售总额百分之一的罚款。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责令改正</w:t>
            </w:r>
            <w:r>
              <w:rPr>
                <w:rFonts w:hint="eastAsia" w:ascii="仿宋_GB2312" w:hAnsi="宋体" w:eastAsia="仿宋_GB2312"/>
                <w:color w:val="000000" w:themeColor="text1"/>
                <w:kern w:val="0"/>
                <w:szCs w:val="21"/>
                <w14:textFill>
                  <w14:solidFill>
                    <w14:schemeClr w14:val="tx1"/>
                  </w14:solidFill>
                </w14:textFill>
              </w:rPr>
              <w:t>，处交付使用的房屋销售总额百分之一以上百分之二以下的罚款。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2年内2次及以上同类型违法的；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经责令改正后，拒绝采取措施改正的。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w:t>
            </w:r>
            <w:r>
              <w:rPr>
                <w:rFonts w:hint="eastAsia" w:ascii="仿宋_GB2312" w:eastAsia="仿宋_GB2312"/>
                <w:color w:val="000000" w:themeColor="text1"/>
                <w:szCs w:val="21"/>
                <w14:textFill>
                  <w14:solidFill>
                    <w14:schemeClr w14:val="tx1"/>
                  </w14:solidFill>
                </w14:textFill>
              </w:rPr>
              <w:t>百分之二</w:t>
            </w:r>
            <w:r>
              <w:rPr>
                <w:rFonts w:hint="eastAsia" w:ascii="仿宋_GB2312" w:hAnsi="宋体" w:eastAsia="仿宋_GB2312"/>
                <w:color w:val="000000" w:themeColor="text1"/>
                <w:szCs w:val="21"/>
                <w14:textFill>
                  <w14:solidFill>
                    <w14:schemeClr w14:val="tx1"/>
                  </w14:solidFill>
                </w14:textFill>
              </w:rPr>
              <w:t>的罚款，由颁发资质证书的部门</w:t>
            </w:r>
            <w:r>
              <w:rPr>
                <w:rFonts w:hint="eastAsia" w:ascii="仿宋_GB2312" w:hAnsi="宋体" w:eastAsia="仿宋_GB2312"/>
                <w:color w:val="000000" w:themeColor="text1"/>
                <w:kern w:val="0"/>
                <w:szCs w:val="21"/>
                <w14:textFill>
                  <w14:solidFill>
                    <w14:schemeClr w14:val="tx1"/>
                  </w14:solidFill>
                </w14:textFill>
              </w:rPr>
              <w:t>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处交付使用的房屋销售总额百分之二的罚款，由颁发资质证书的部门吊销资质证书。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注册执业人员未执行民用建筑节能强制性标准的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《民用建筑节能条例》第十五条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《民用建筑节能条例》第四十四条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违反本条例规定，注册执业人员未执行民用建筑节能强制性标准的，由县级以上人民政府建设主管部门责令停止执业3个月以上1年以下；情节严重的，由颁发资格证书的部门吊销执业资格证书，5年内不予注册。</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hint="eastAsia" w:ascii="仿宋_GB2312"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个月。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（1）未造成安全事故，不具有从轻、从重情形的。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个月以上</w:t>
            </w:r>
            <w:r>
              <w:rPr>
                <w:rFonts w:ascii="仿宋_GB2312" w:hAnsi="宋体" w:eastAsia="仿宋_GB2312"/>
                <w:color w:val="000000" w:themeColor="text1"/>
                <w:kern w:val="0"/>
                <w:szCs w:val="21"/>
                <w14:textFill>
                  <w14:solidFill>
                    <w14:schemeClr w14:val="tx1"/>
                  </w14:solidFill>
                </w14:textFill>
              </w:rPr>
              <w:t>6个月</w:t>
            </w:r>
            <w:r>
              <w:rPr>
                <w:rFonts w:hint="eastAsia" w:ascii="仿宋_GB2312" w:hAnsi="宋体" w:eastAsia="仿宋_GB2312"/>
                <w:color w:val="000000" w:themeColor="text1"/>
                <w:kern w:val="0"/>
                <w:szCs w:val="21"/>
                <w14:textFill>
                  <w14:solidFill>
                    <w14:schemeClr w14:val="tx1"/>
                  </w14:solidFill>
                </w14:textFill>
              </w:rPr>
              <w:t>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（2）造成一般安全事故或者其他较严重后果的。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责令停止执业6个月以上1年以下（含1年）。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）造成较大安全事故或者其他严重后果的。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）造成重大、特别重大安全事故或其他特别严重后果的。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由颁发资格证书的部门吊销执业资格证书，终身不予注册。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建设单位在开展咨询、设计、施工、监理、检验检测、材料设备购置以及相关招标活动时，未明示建筑工程绿色建筑标准等级或者参数要求的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《安徽省绿色建筑发展条例》第十一条第二款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 xml:space="preserve">条第一款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责令建设单位改正，可并处2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建设单位未对建筑是否符合绿色建筑标准等级进行验收，或者将不符合绿色建筑标准等级相关要求的建筑工程通过竣工验收的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《安徽省绿色建筑发展条例》第十七条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条第二款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）造成较大以上质量安全事故或较大社会影响的。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40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设计单位未按照绿色建筑标准等级要求进行工程方案设计和施工图设计的，或者施工图设计文件未包含绿色建筑设计专篇内容的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《安徽省绿色建筑发展条例》第十二条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《安徽省绿色建筑发展条例》第三十</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 xml:space="preserve">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初次违法，且涉案建筑面积5000㎡以下，主动消除或减轻违法行为危害后果的。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涉案建筑面积5000㎡以上</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）涉案工程面积</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0000㎡以上的。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责令建设单位限期改正，并处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施工图设计文件审查机构为不符合民用建筑节能强制性标准的设计方案出具合格意见的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《安徽省民用建筑节能办法》第十二条第一款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初次违法，逾期未改正，未造成不良社会影响的。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责令改正，处1万元以上</w:t>
            </w:r>
            <w:r>
              <w:rPr>
                <w:rFonts w:hint="eastAsia" w:ascii="仿宋_GB2312"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）造成重大安全事故或者较大社会影响的。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一</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新建、改建、扩建建筑面积在</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万平方米以上的公共建筑，建设单位未利用不少于</w:t>
            </w:r>
            <w:r>
              <w:rPr>
                <w:rFonts w:hint="eastAsia" w:ascii="仿宋_GB2312"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种可再生能源的；</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二</w:t>
            </w:r>
            <w:r>
              <w:rPr>
                <w:rFonts w:hint="eastAsia" w:ascii="仿宋_GB2312" w:eastAsia="仿宋_GB2312"/>
                <w:color w:val="000000" w:themeColor="text1"/>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政府投资的学校、医院等公益性建筑以及大型公共建筑，未按照绿色建筑标准设计、建造的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《安徽省民用建筑节能办法》第二十六条第二款、第三十一条第三款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《安徽省民用建筑节能办法》第四十三条第一款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违反本办法规定，有下列行为之一的，由县级以上人民政府建设行政主管部门责令改正；逾期不改正的，施工图设计文件审查机构不得出具审查合格证明文件，并可处1万元以上3万元以下罚款：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（一）新建、改建、扩建建筑面积在1万平方米以上的公共建筑，建设单位未利用不少于1种可再生能源的；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（二）政府投资的学校、医院等公益性建筑以及大型公共建筑，未按照绿色建筑标准设计、建造的。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初次违法，逾期不改正，未造成不良社会影响的。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责令改正，并可处1万元以上2万元以下罚款。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（1）2年内2次及以上同类型违法的；（2）经责令改正后，拒绝采取改正措施的；（3）整改后，仍未达到节能强制性标准规定的。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责令改正，并可处2万元以上3万元以下罚款。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能效测评机构提供虚假信息的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《安徽省民用建筑节能办法》第二十四条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《安徽省民用建筑节能办法》第四十四条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违反本办法规定，能效测评机构提供虚假信息的，由县级以上人民政府建设行政主管部门责令改正，没收违法所得，并处5万元以上10万元以下罚款。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w:t>
            </w:r>
            <w:r>
              <w:rPr>
                <w:rFonts w:hint="eastAsia" w:ascii="仿宋_GB2312"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责令改正，没收违法所得，并处5万元以上</w:t>
            </w:r>
            <w:r>
              <w:rPr>
                <w:rFonts w:hint="eastAsia" w:ascii="仿宋_GB2312" w:eastAsia="仿宋_GB2312"/>
                <w:color w:val="000000" w:themeColor="text1"/>
                <w:szCs w:val="21"/>
                <w14:textFill>
                  <w14:solidFill>
                    <w14:schemeClr w14:val="tx1"/>
                  </w14:solidFill>
                </w14:textFill>
              </w:rPr>
              <w:t>8</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（1）2年内2次及以上同类型违法的；（2）经责令改正后，拒绝采取措施改正的；（3）造成重大安全事故或较大社会影响的。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责令改正，没收违法所得，并处8万元以上</w:t>
            </w:r>
            <w:r>
              <w:rPr>
                <w:rFonts w:hint="eastAsia" w:ascii="仿宋_GB2312" w:eastAsia="仿宋_GB2312"/>
                <w:color w:val="000000" w:themeColor="text1"/>
                <w:szCs w:val="21"/>
                <w14:textFill>
                  <w14:solidFill>
                    <w14:schemeClr w14:val="tx1"/>
                  </w14:solidFill>
                </w14:textFill>
              </w:rPr>
              <w:t>10</w:t>
            </w:r>
            <w:r>
              <w:rPr>
                <w:rFonts w:hint="eastAsia" w:ascii="仿宋_GB2312" w:hAnsi="宋体" w:eastAsia="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标准定额与勘察设计管理类</w:t>
            </w:r>
            <w:r>
              <w:rPr>
                <w:rFonts w:hint="eastAsia" w:ascii="仿宋_GB2312" w:hAnsi="微软雅黑" w:eastAsia="仿宋_GB2312" w:cs="微软雅黑"/>
                <w:b/>
                <w:color w:val="000000" w:themeColor="text1"/>
                <w:kern w:val="0"/>
                <w:szCs w:val="21"/>
                <w14:textFill>
                  <w14:solidFill>
                    <w14:schemeClr w14:val="tx1"/>
                  </w14:solidFill>
                </w14:textFill>
              </w:rPr>
              <w:t>（</w:t>
            </w:r>
            <w:r>
              <w:rPr>
                <w:rFonts w:ascii="仿宋_GB2312" w:hAnsi="微软雅黑" w:eastAsia="仿宋_GB2312" w:cs="微软雅黑"/>
                <w:b/>
                <w:color w:val="000000" w:themeColor="text1"/>
                <w:kern w:val="0"/>
                <w:szCs w:val="21"/>
                <w14:textFill>
                  <w14:solidFill>
                    <w14:schemeClr w14:val="tx1"/>
                  </w14:solidFill>
                </w14:textFill>
              </w:rPr>
              <w:t>34</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《建设工程勘察设计管理条例》第八条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建设工程勘察设计管理条例》第三十五条第一款</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违反本条例第八条规定的，责令停止违法行为，处合同约定的勘察费、设计费1倍以上2倍以下的罚款，有违法所得的，予以没收；可以责令停业整顿，降低资质等级；情节严重的，吊销资质证书。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4</w:t>
            </w: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建设工程勘察、设计单位未取得资质证书承揽工程的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《建设工程勘察设计管理条例》第三十五条第二款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）造成工程质量安全事故的。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予以取缔，处合同约定的勘察费、设计费1.5倍以上2倍以下的罚款；有违法所得的，予以没收。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以欺骗手段取得资质证书承揽工程的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《建设工程勘察设计管理条例》第三十五条第三款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责令改正，处合同约定的勘察费、设计费1倍以上1.5倍以下的罚款，有违法所得的，予以没收。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处合同约定的勘察费、设计费1</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5倍以上2倍以下的罚款，有违法所得的，予以没收；责令停业整顿90-120日。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处合同约定的勘察费、设计费2倍的罚款，有违法所得的，予以没收；吊销资质证书。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未经注册，擅自以注册建设工程勘察、设计人员的名义从事建设工程勘察、设计活动的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初次违法，主动补充备案，消除或减轻违法行为危害后果的。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责令停止违法行为，没收违法所得，处违法所得2倍以上3.5倍以下的罚款。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（1）2年内2次及以上同类型违法的；（2）拒不改正违法行为的；（3）造成质量安全事故或者其他严重后果的。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责令停止违法行为，没收违法所得，处违法所得3.5倍以上5倍以下的罚款。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建设工程勘察、设计注册执业人员和其他专业技术人员未受聘于一个建设工程勘察、设计单位或者同时受聘于两个以上建设工程勘察、设计单位，从事建设工程勘察、设计活动的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《建设工程勘察设计管理条例》第十条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责令停止违法行为，没收违法所得，处违法所得2倍以上5倍以下的罚款。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（1）拒不改正违法行为的。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没收违法所得，处违法所得5倍的罚款；责令停止执行业务。</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（2）在停止执行业务期间，继续从事建设工程勘察、设计活动的。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（3）造成质量安全事故或者其他严重后果的。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没收违法所得，处违法所得5倍的罚款；吊销资格证书。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发包方将建设工程勘察、设计业务发包给不具有相应资质等级的建设工程勘察、设计单位的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违反本条例规定，发包方将建设工程勘察、设计业务发包给不具有相应资质等级的建设工程勘察、设计单位的，责令改正，处50万元以上100万元以下的罚款。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50</w:t>
            </w:r>
            <w:r>
              <w:rPr>
                <w:rFonts w:hint="eastAsia" w:ascii="仿宋_GB2312" w:hAnsi="宋体" w:eastAsia="仿宋_GB2312" w:cs="Times New Roman"/>
                <w:color w:val="000000" w:themeColor="text1"/>
                <w:kern w:val="0"/>
                <w:szCs w:val="21"/>
                <w14:textFill>
                  <w14:solidFill>
                    <w14:schemeClr w14:val="tx1"/>
                  </w14:solidFill>
                </w14:textFill>
              </w:rPr>
              <w:t>万元以上75万元以下的罚款。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责令改正，处75万元以上</w:t>
            </w:r>
            <w:r>
              <w:rPr>
                <w:rFonts w:ascii="仿宋_GB2312" w:hAnsi="宋体" w:eastAsia="仿宋_GB2312" w:cs="Times New Roman"/>
                <w:color w:val="000000" w:themeColor="text1"/>
                <w:kern w:val="0"/>
                <w:szCs w:val="21"/>
                <w14:textFill>
                  <w14:solidFill>
                    <w14:schemeClr w14:val="tx1"/>
                  </w14:solidFill>
                </w14:textFill>
              </w:rPr>
              <w:t>100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建设工程勘察、设计单位将所承揽的建设工程勘察、设计转包、违法分包的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《建筑法》第二十八条；《建设工程勘察设计管理条例》第二十条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《中华人民共和国建筑法》第六十七条第一款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承包单位将承包的工程转包的，或者违反本法规定进行分包的，责令改正，没收违法所得，并处罚款，可以责令停业整顿，降低资质等级</w:t>
            </w:r>
            <w:r>
              <w:rPr>
                <w:rFonts w:hint="eastAsia"/>
              </w:rPr>
              <w:t>；</w:t>
            </w:r>
            <w:r>
              <w:rPr>
                <w:rFonts w:hint="eastAsia" w:ascii="仿宋_GB2312" w:hAnsi="宋体" w:eastAsia="仿宋_GB2312"/>
                <w:color w:val="000000" w:themeColor="text1"/>
                <w:kern w:val="0"/>
                <w:szCs w:val="21"/>
                <w14:textFill>
                  <w14:solidFill>
                    <w14:schemeClr w14:val="tx1"/>
                  </w14:solidFill>
                </w14:textFill>
              </w:rPr>
              <w:t>情节严重的，吊销资质证书。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《建设工程勘察设计管理条例》第三十九条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之二十五</w:t>
            </w:r>
            <w:r>
              <w:rPr>
                <w:rFonts w:hint="eastAsia" w:ascii="仿宋_GB2312" w:hAnsi="宋体" w:eastAsia="仿宋_GB2312" w:cs="Times New Roman"/>
                <w:color w:val="000000" w:themeColor="text1"/>
                <w:kern w:val="0"/>
                <w:szCs w:val="21"/>
                <w14:textFill>
                  <w14:solidFill>
                    <w14:schemeClr w14:val="tx1"/>
                  </w14:solidFill>
                </w14:textFill>
              </w:rPr>
              <w:t>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未造成质量事故，不具有从轻、从重情形的。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二十五以上百分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之三十五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八</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人以下重伤，或者300万以上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没收违法所得，处合同约定的勘察费、设计费百分之四十以上百分之五十以下的罚款，责令停业整顿30-60日，对单位直接负责的主管人员和其他直接责任人员处单位罚款数额百分之七以上百分之八以下的罚款。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以上百分之五十以下的罚款，责令停业整顿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之四十</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之九</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0日，对单位直接负责的主管人员和其他直接责任人员处单位罚款数额百分之九以上百分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没收违法所得，处合同约定的勘察费、设计费百分之</w:t>
            </w:r>
            <w:r>
              <w:rPr>
                <w:rFonts w:ascii="仿宋_GB2312" w:hAnsi="宋体" w:eastAsia="仿宋_GB2312" w:cs="Times New Roman"/>
                <w:color w:val="000000" w:themeColor="text1"/>
                <w:kern w:val="0"/>
                <w:szCs w:val="21"/>
                <w14:textFill>
                  <w14:solidFill>
                    <w14:schemeClr w14:val="tx1"/>
                  </w14:solidFill>
                </w14:textFill>
              </w:rPr>
              <w:t>五十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造成特别重大质量安全事故的；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没收违法所得，处合同约定的勘察费、设计费百分</w:t>
            </w:r>
            <w:r>
              <w:rPr>
                <w:rFonts w:ascii="仿宋_GB2312" w:hAnsi="宋体" w:eastAsia="仿宋_GB2312" w:cs="Times New Roman"/>
                <w:color w:val="000000" w:themeColor="text1"/>
                <w:kern w:val="0"/>
                <w:szCs w:val="21"/>
                <w14:textFill>
                  <w14:solidFill>
                    <w14:schemeClr w14:val="tx1"/>
                  </w14:solidFill>
                </w14:textFill>
              </w:rPr>
              <w:t>之五十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勘察、设计单位未依据项目批准文件，城乡规划及专业规划，国家规定的建设工程勘察、设计深度要求编制建设工程勘察、设计文件的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《建设工程勘察设计管理条例》第二十五条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逾期未改正，初次违法，主动补充备案，消除违法行为危害后果的。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Calibri" w:hAnsi="Calibri" w:eastAsia="宋体" w:cs="Times New Roman"/>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逾期不改正，未造成工程质量事故或环境污染和生态破坏，不具有从轻、从重情形的。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（1）造成工程质量事故或者环境污染和生态破坏的。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（2）造成较大工程质量事故或者严重环境污染和生态破坏的。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万元罚款，责令停业整顿60-</w:t>
            </w:r>
            <w:r>
              <w:rPr>
                <w:rFonts w:ascii="仿宋_GB2312" w:hAnsi="宋体" w:eastAsia="仿宋_GB2312" w:cs="Times New Roman"/>
                <w:color w:val="000000" w:themeColor="text1"/>
                <w:kern w:val="0"/>
                <w:szCs w:val="21"/>
                <w14:textFill>
                  <w14:solidFill>
                    <w14:schemeClr w14:val="tx1"/>
                  </w14:solidFill>
                </w14:textFill>
              </w:rPr>
              <w:t>90日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（3）造成重大工程质量事故或者比较严重环境污染和生态破坏的。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工程质量安全事故或者特别严重的环境污染和生态破坏的。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bookmarkStart w:id="0" w:name="_Hlk58488238"/>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《建设工程勘察设计管理条例》第五条第二款、第二十五条，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《建设工程质量管理条例》第十九条、第二十二条，《实施工程建设强制性标准监督规定》第十七条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《建设工程勘察设计管理条例》第四十一条</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违反本条例规定，有下列行为之一的，依照《建设工程质量管理条例》第六十三条的规定给予处罚：</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widowControl/>
              <w:overflowPunct/>
              <w:topLinePunct w:val="0"/>
              <w:bidi w:val="0"/>
              <w:adjustRightInd w:val="0"/>
              <w:snapToGrid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责令改正，处10万元罚款，对单位直接负责的主管人员和其他直接责任人员处单位罚款数额百分之五的罚款。</w:t>
            </w:r>
          </w:p>
        </w:tc>
      </w:tr>
      <w:bookmarkEnd w:id="0"/>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0万元以下的罚款，对单位直接负责的主管人员和其他直接责任人员处单位罚款数额百分之十的罚款，责令停业整顿30-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处30万元罚款，对单位直接负责的主管人员和其他直接责任人员处单位罚款数额百分之十的罚款，吊销资质证书。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Times New Roman"/>
                <w:color w:val="000000" w:themeColor="text1"/>
                <w:kern w:val="0"/>
                <w:szCs w:val="21"/>
                <w14:textFill>
                  <w14:solidFill>
                    <w14:schemeClr w14:val="tx1"/>
                  </w14:solidFill>
                </w14:textFill>
              </w:rPr>
            </w:pPr>
            <w:bookmarkStart w:id="1" w:name="_Hlk58488387"/>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第五条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《建设工程勘察质量管理办法》第二十二条</w:t>
            </w:r>
            <w:r>
              <w:rPr>
                <w:rFonts w:ascii="仿宋_GB2312" w:hAnsi="宋体" w:eastAsia="仿宋_GB2312" w:cs="Times New Roman"/>
                <w:color w:val="000000" w:themeColor="text1"/>
                <w:kern w:val="0"/>
                <w:szCs w:val="21"/>
                <w14:textFill>
                  <w14:solidFill>
                    <w14:schemeClr w14:val="tx1"/>
                  </w14:solidFill>
                </w14:textFill>
              </w:rPr>
              <w:t xml:space="preserve"> 违反本办法规定，建设单位有下列行为之一的，由工程</w:t>
            </w:r>
            <w:r>
              <w:rPr>
                <w:rFonts w:hint="eastAsia" w:ascii="仿宋_GB2312" w:hAnsi="宋体" w:eastAsia="仿宋_GB2312" w:cs="Times New Roman"/>
                <w:color w:val="000000" w:themeColor="text1"/>
                <w:kern w:val="0"/>
                <w:szCs w:val="21"/>
                <w14:textFill>
                  <w14:solidFill>
                    <w14:schemeClr w14:val="tx1"/>
                  </w14:solidFill>
                </w14:textFill>
              </w:rPr>
              <w:t>勘察质量监督部门责令改正，处</w:t>
            </w:r>
            <w:r>
              <w:rPr>
                <w:rFonts w:ascii="仿宋_GB2312" w:hAnsi="宋体" w:eastAsia="仿宋_GB2312" w:cs="Times New Roman"/>
                <w:color w:val="000000" w:themeColor="text1"/>
                <w:kern w:val="0"/>
                <w:szCs w:val="21"/>
                <w14:textFill>
                  <w14:solidFill>
                    <w14:schemeClr w14:val="tx1"/>
                  </w14:solidFill>
                </w14:textFill>
              </w:rPr>
              <w:t>1万元以上3万元以下的罚款：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（一）未提供必要的现场工作条件；</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（二）未提供与工程勘察有关的原始资料或者提供的原始资料不真实、不可靠；</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（三）未组织勘察技术交底；</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（四）未组织验槽。</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《建设工程勘察质量管理办法》第二十七条</w:t>
            </w:r>
            <w:r>
              <w:rPr>
                <w:rFonts w:ascii="仿宋_GB2312" w:hAnsi="宋体" w:eastAsia="仿宋_GB2312" w:cs="Times New Roman"/>
                <w:color w:val="000000" w:themeColor="text1"/>
                <w:kern w:val="0"/>
                <w:szCs w:val="21"/>
                <w14:textFill>
                  <w14:solidFill>
                    <w14:schemeClr w14:val="tx1"/>
                  </w14:solidFill>
                </w14:textFill>
              </w:rPr>
              <w:t xml:space="preserve"> 依照本办法规定，给予建设单位、勘察企业罚款处罚的，</w:t>
            </w:r>
            <w:r>
              <w:rPr>
                <w:rFonts w:hint="eastAsia" w:ascii="仿宋_GB2312" w:hAnsi="宋体" w:eastAsia="仿宋_GB2312" w:cs="Times New Roman"/>
                <w:color w:val="000000" w:themeColor="text1"/>
                <w:kern w:val="0"/>
                <w:szCs w:val="21"/>
                <w14:textFill>
                  <w14:solidFill>
                    <w14:schemeClr w14:val="tx1"/>
                  </w14:solidFill>
                </w14:textFill>
              </w:rPr>
              <w:t>由工程勘察质量监督部门对建设单位、勘察企业的法定代表人和其他直接责任人员处以企业罚款数额的</w:t>
            </w:r>
            <w:r>
              <w:rPr>
                <w:rFonts w:ascii="仿宋_GB2312" w:hAnsi="宋体" w:eastAsia="仿宋_GB2312" w:cs="Times New Roman"/>
                <w:color w:val="000000" w:themeColor="text1"/>
                <w:kern w:val="0"/>
                <w:szCs w:val="21"/>
                <w14:textFill>
                  <w14:solidFill>
                    <w14:schemeClr w14:val="tx1"/>
                  </w14:solidFill>
                </w14:textFill>
              </w:rPr>
              <w:t xml:space="preserve"> 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w:t>
            </w:r>
            <w:r>
              <w:rPr>
                <w:rFonts w:hint="eastAsia" w:ascii="仿宋_GB2312" w:hAnsi="宋体" w:eastAsia="仿宋_GB2312" w:cs="Times New Roman"/>
                <w:color w:val="000000" w:themeColor="text1"/>
                <w:kern w:val="0"/>
                <w:szCs w:val="21"/>
                <w14:textFill>
                  <w14:solidFill>
                    <w14:schemeClr w14:val="tx1"/>
                  </w14:solidFill>
                </w14:textFill>
              </w:rPr>
              <w:t>万元以上1.5万元以下的罚款，对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的法定代表人和其他直接责任人员处企业罚款数额5</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责令改正，处1.5万元以上2万元以下的罚款，对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的法定代表人和其他直接责任人员处企业罚款数额6</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（1）经责令改正后，逾期未改正的；（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）造成工程质量事故的；（</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w:t>
            </w:r>
            <w:r>
              <w:rPr>
                <w:rFonts w:ascii="仿宋_GB2312" w:hAnsi="宋体" w:eastAsia="仿宋_GB2312" w:cs="Times New Roman"/>
                <w:color w:val="000000" w:themeColor="text1"/>
                <w:kern w:val="0"/>
                <w:szCs w:val="21"/>
                <w14:textFill>
                  <w14:solidFill>
                    <w14:schemeClr w14:val="tx1"/>
                  </w14:solidFill>
                </w14:textFill>
              </w:rPr>
              <w:t>建设单位</w:t>
            </w:r>
            <w:r>
              <w:rPr>
                <w:rFonts w:hint="eastAsia" w:ascii="仿宋_GB2312" w:hAnsi="宋体" w:eastAsia="仿宋_GB2312" w:cs="Times New Roman"/>
                <w:color w:val="000000" w:themeColor="text1"/>
                <w:kern w:val="0"/>
                <w:szCs w:val="21"/>
                <w14:textFill>
                  <w14:solidFill>
                    <w14:schemeClr w14:val="tx1"/>
                  </w14:solidFill>
                </w14:textFill>
              </w:rPr>
              <w:t>的法定代表人和其他直接责任人员处企业罚款数额8</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以上1</w:t>
            </w:r>
            <w:r>
              <w:rPr>
                <w:rFonts w:ascii="仿宋_GB2312" w:hAnsi="宋体" w:eastAsia="仿宋_GB2312" w:cs="Times New Roman"/>
                <w:color w:val="000000" w:themeColor="text1"/>
                <w:kern w:val="0"/>
                <w:szCs w:val="21"/>
                <w14:textFill>
                  <w14:solidFill>
                    <w14:schemeClr w14:val="tx1"/>
                  </w14:solidFill>
                </w14:textFill>
              </w:rPr>
              <w:t>0%</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工程勘察企业未按照工程建设强制性标准进行勘察、弄虚作假、提供虚假成果资料的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责令改正,对工程勘察企业处10万元的罚款。对企业的法定代表人和其他直接责任人员处以企业罚款数额的百分之五的罚款。</w:t>
            </w:r>
          </w:p>
        </w:tc>
      </w:tr>
      <w:bookmarkEnd w:id="1"/>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未造成工程质量事故，不具有从轻、从重情形的。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责令改正,对工程勘察企业处10万元以上</w:t>
            </w:r>
            <w:r>
              <w:rPr>
                <w:rFonts w:ascii="仿宋_GB2312" w:hAnsi="宋体" w:eastAsia="仿宋_GB2312" w:cs="Times New Roman"/>
                <w:color w:val="000000" w:themeColor="text1"/>
                <w:kern w:val="0"/>
                <w:szCs w:val="21"/>
                <w14:textFill>
                  <w14:solidFill>
                    <w14:schemeClr w14:val="tx1"/>
                  </w14:solidFill>
                </w14:textFill>
              </w:rPr>
              <w:t>20</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对工程勘察企业处20万元以上</w:t>
            </w:r>
            <w:r>
              <w:rPr>
                <w:rFonts w:ascii="仿宋_GB2312" w:hAnsi="宋体" w:eastAsia="仿宋_GB2312" w:cs="Times New Roman"/>
                <w:color w:val="000000" w:themeColor="text1"/>
                <w:kern w:val="0"/>
                <w:szCs w:val="21"/>
                <w14:textFill>
                  <w14:solidFill>
                    <w14:schemeClr w14:val="tx1"/>
                  </w14:solidFill>
                </w14:textFill>
              </w:rPr>
              <w:t>25</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万元以下的罚款，对单位直接负责的主管人员和其他直接责任人员处单位罚款数额百分之七以上百分之十以下的罚款；责令停业整顿30-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对工程勘察企业处2</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30</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七以上百分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以下的罚款，责令停业整顿60—90日。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w:t>
            </w:r>
            <w:r>
              <w:rPr>
                <w:rFonts w:ascii="仿宋_GB2312" w:hAnsi="宋体" w:eastAsia="仿宋_GB2312"/>
                <w:color w:val="000000" w:themeColor="text1"/>
                <w:kern w:val="0"/>
                <w:szCs w:val="21"/>
                <w14:textFill>
                  <w14:solidFill>
                    <w14:schemeClr w14:val="tx1"/>
                  </w14:solidFill>
                </w14:textFill>
              </w:rPr>
              <w:t>重大</w:t>
            </w:r>
            <w:r>
              <w:rPr>
                <w:rFonts w:hint="eastAsia" w:ascii="仿宋_GB2312" w:hAnsi="宋体" w:eastAsia="仿宋_GB2312"/>
                <w:color w:val="000000" w:themeColor="text1"/>
                <w:kern w:val="0"/>
                <w:szCs w:val="21"/>
                <w14:textFill>
                  <w14:solidFill>
                    <w14:schemeClr w14:val="tx1"/>
                  </w14:solidFill>
                </w14:textFill>
              </w:rPr>
              <w:t>工程质量事故的。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对工程勘察企业处30万元罚款，对单位直接负责的主管人员和其他直接责任人员处单位罚款数额百分之十的罚款；吊销资质证书。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《建设工程勘察质量管理办法》第九条、第十四条、十五条、十六条、第十七条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《建设工程勘察质量管理办法》第二十四条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《建设工程勘察质量管理办法》第二十七条</w:t>
            </w:r>
          </w:p>
          <w:p>
            <w:pPr>
              <w:keepNext w:val="0"/>
              <w:keepLines w:val="0"/>
              <w:pageBreakBefore w:val="0"/>
              <w:overflowPunct/>
              <w:topLinePunct w:val="0"/>
              <w:bidi w:val="0"/>
              <w:spacing w:beforeAutospacing="0" w:afterAutospacing="0" w:line="260" w:lineRule="exact"/>
              <w:ind w:firstLine="210" w:firstLineChars="100"/>
              <w:rPr>
                <w:color w:val="000000" w:themeColor="text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责令改正,对工程勘察企业处1万元罚款，对企业的法定代表人和其他直接责任人员处以企业罚款数额的百分之五的罚款。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万元以下的罚款，对企业的法定代表人和其他直接责任人员处以企业罚款数额的百分之五以上百分之七点五以下的罚款。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（1）2年内2次及以上同类型违法的；（2）拒不改正违法行为的。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责令改正，对工程勘察企业处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万元以下的罚款，对企业的法定代表人和其他直接责任人员处以企业罚款数额的百分之七点五以上百分之十以下的罚款。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第十二条、十三条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《建设工程勘察质量管理办法》第二十五条</w:t>
            </w:r>
            <w:r>
              <w:rPr>
                <w:rFonts w:ascii="仿宋_GB2312" w:hAnsi="宋体" w:eastAsia="仿宋_GB2312"/>
                <w:color w:val="000000" w:themeColor="text1"/>
                <w:szCs w:val="21"/>
                <w14:textFill>
                  <w14:solidFill>
                    <w14:schemeClr w14:val="tx1"/>
                  </w14:solidFill>
                </w14:textFill>
              </w:rPr>
              <w:t xml:space="preserve"> 违反本办法规定，工程勘察企业法定代表人有下列行为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 xml:space="preserve"> 1 万元以上 3 万元以</w:t>
            </w:r>
            <w:r>
              <w:rPr>
                <w:rFonts w:hint="eastAsia" w:ascii="仿宋_GB2312" w:hAnsi="宋体" w:eastAsia="仿宋_GB2312"/>
                <w:color w:val="000000" w:themeColor="text1"/>
                <w:szCs w:val="21"/>
                <w14:textFill>
                  <w14:solidFill>
                    <w14:schemeClr w14:val="tx1"/>
                  </w14:solidFill>
                </w14:textFill>
              </w:rPr>
              <w:t>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（一）未建立或者落实本单位勘察质量管理制度；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（二）授权不具备相应资格的项目负责人开展勘察工作；</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（三）未按规定在工程勘察文件上签字或者盖章。</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第十二条、第十三条、第十四条、第十七条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《建设工程勘察质量管理办法》第二十六条</w:t>
            </w:r>
            <w:r>
              <w:rPr>
                <w:rFonts w:ascii="仿宋_GB2312" w:hAnsi="宋体" w:eastAsia="仿宋_GB2312"/>
                <w:color w:val="000000" w:themeColor="text1"/>
                <w:szCs w:val="21"/>
                <w14:textFill>
                  <w14:solidFill>
                    <w14:schemeClr w14:val="tx1"/>
                  </w14:solidFill>
                </w14:textFill>
              </w:rPr>
              <w:t xml:space="preserve"> 违反本办法规定，工程勘察企业项目负责人有下列行为</w:t>
            </w:r>
            <w:r>
              <w:rPr>
                <w:rFonts w:hint="eastAsia" w:ascii="仿宋_GB2312" w:hAnsi="宋体" w:eastAsia="仿宋_GB2312"/>
                <w:color w:val="000000" w:themeColor="text1"/>
                <w:szCs w:val="21"/>
                <w14:textFill>
                  <w14:solidFill>
                    <w14:schemeClr w14:val="tx1"/>
                  </w14:solidFill>
                </w14:textFill>
              </w:rPr>
              <w:t>之一的，由工程勘察质量监督部门责令改正，处</w:t>
            </w:r>
            <w:r>
              <w:rPr>
                <w:rFonts w:ascii="仿宋_GB2312" w:hAnsi="宋体" w:eastAsia="仿宋_GB2312"/>
                <w:color w:val="000000" w:themeColor="text1"/>
                <w:szCs w:val="21"/>
                <w14:textFill>
                  <w14:solidFill>
                    <w14:schemeClr w14:val="tx1"/>
                  </w14:solidFill>
                </w14:textFill>
              </w:rPr>
              <w:t>1万元以上3万元以</w:t>
            </w:r>
            <w:r>
              <w:rPr>
                <w:rFonts w:hint="eastAsia" w:ascii="仿宋_GB2312" w:hAnsi="宋体" w:eastAsia="仿宋_GB2312"/>
                <w:color w:val="000000" w:themeColor="text1"/>
                <w:szCs w:val="21"/>
                <w14:textFill>
                  <w14:solidFill>
                    <w14:schemeClr w14:val="tx1"/>
                  </w14:solidFill>
                </w14:textFill>
              </w:rPr>
              <w:t>下的罚款：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（一）未执行勘察纲要和工程建设强制性标准；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（二）未落实本单位勘察质量管理制度，未制定项目质量保证措施；</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（三）未按规定在工程勘察文件上签字；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（四）未对原始记录进行验收并签字；</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（五）未对归档资料签字确认。</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责令改正，处1</w:t>
            </w:r>
            <w:r>
              <w:rPr>
                <w:rFonts w:ascii="仿宋_GB2312" w:hAnsi="宋体" w:eastAsia="仿宋_GB2312"/>
                <w:color w:val="000000" w:themeColor="text1"/>
                <w:szCs w:val="21"/>
                <w14:textFill>
                  <w14:solidFill>
                    <w14:schemeClr w14:val="tx1"/>
                  </w14:solidFill>
                </w14:textFill>
              </w:rPr>
              <w:t>.5</w:t>
            </w:r>
            <w:r>
              <w:rPr>
                <w:rFonts w:hint="eastAsia" w:ascii="仿宋_GB2312" w:hAnsi="宋体" w:eastAsia="仿宋_GB2312"/>
                <w:color w:val="000000" w:themeColor="text1"/>
                <w:szCs w:val="21"/>
                <w14:textFill>
                  <w14:solidFill>
                    <w14:schemeClr w14:val="tx1"/>
                  </w14:solidFill>
                </w14:textFill>
              </w:rPr>
              <w:t>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（1）经责令改正后，逾期未改正的；（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）造成工程质量事故的；（</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）其他依法应予从重处罚的情形。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责令改正，处</w:t>
            </w:r>
            <w:r>
              <w:rPr>
                <w:rFonts w:ascii="仿宋_GB2312" w:hAnsi="宋体" w:eastAsia="仿宋_GB2312"/>
                <w:color w:val="000000" w:themeColor="text1"/>
                <w:szCs w:val="21"/>
                <w14:textFill>
                  <w14:solidFill>
                    <w14:schemeClr w14:val="tx1"/>
                  </w14:solidFill>
                </w14:textFill>
              </w:rPr>
              <w:t>2</w:t>
            </w:r>
            <w:r>
              <w:rPr>
                <w:rFonts w:hint="eastAsia" w:ascii="仿宋_GB2312" w:hAnsi="宋体" w:eastAsia="仿宋_GB2312"/>
                <w:color w:val="000000" w:themeColor="text1"/>
                <w:szCs w:val="21"/>
                <w14:textFill>
                  <w14:solidFill>
                    <w14:schemeClr w14:val="tx1"/>
                  </w14:solidFill>
                </w14:textFill>
              </w:rPr>
              <w:t>万元以上</w:t>
            </w:r>
            <w:r>
              <w:rPr>
                <w:rFonts w:ascii="仿宋_GB2312" w:hAnsi="宋体" w:eastAsia="仿宋_GB2312"/>
                <w:color w:val="000000" w:themeColor="text1"/>
                <w:szCs w:val="21"/>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造成特别重大质量事故的；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造成单位（子单位）工程存在严重缺陷，经返修和加固处理仍不能满足安全使用要求的。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napToGrid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　</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建设单位明示或者暗示勘察、设计、施工等单位和从业人员违反抗震设防强制性标准，降低工程抗震性能的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eastAsia="仿宋_GB2312"/>
                <w:lang w:eastAsia="zh-CN"/>
              </w:rPr>
              <w:t>《建设工程抗震管理条例》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降低工程抗震性能，但未造成危害后果的。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处20万元以上35万元以下的罚款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造成建筑抗震性能降低，但是不影响结构安全及重要使用功能且经返修和加固处理能满足抗震和安全使用要求的。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处35万元以上50万元以下的罚款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造成建筑抗震性能降低，影响结构安全及重要使用功能且经返修和加固处理仍不能满足抗震和安全使用要求或者造成其他严重后果。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处50万元以上500万元以下的罚款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w:t>
            </w:r>
            <w:r>
              <w:rPr>
                <w:rFonts w:ascii="仿宋_GB2312" w:hAnsi="宋体" w:eastAsia="仿宋_GB2312"/>
                <w:color w:val="000000" w:themeColor="text1"/>
                <w:kern w:val="0"/>
                <w:szCs w:val="21"/>
                <w14:textFill>
                  <w14:solidFill>
                    <w14:schemeClr w14:val="tx1"/>
                  </w14:solidFill>
                </w14:textFill>
              </w:rPr>
              <w:t>处500万元的罚款</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建设单位未经超限高层建筑工程抗震设防审批进行施工的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三</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违反本条例规定，建设单位未经超限高层建筑工程抗震设防审批进行施工的，责令停止施工，限期改正，处20万元以上100万元以下的罚款；造成损失的，依法承担赔偿责任。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责令停止施工，限期改正，对建设单位处20万元以上</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涉及结构安全及重要使用功能，但是经返修和加固处理能满足安全使用要求的。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45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w:t>
            </w:r>
            <w:r>
              <w:rPr>
                <w:rFonts w:ascii="仿宋_GB2312" w:hAnsi="宋体" w:eastAsia="仿宋_GB2312"/>
                <w:color w:val="000000" w:themeColor="text1"/>
                <w:kern w:val="0"/>
                <w:szCs w:val="21"/>
                <w14:textFill>
                  <w14:solidFill>
                    <w14:schemeClr w14:val="tx1"/>
                  </w14:solidFill>
                </w14:textFill>
              </w:rPr>
              <w:t>75</w:t>
            </w:r>
            <w:r>
              <w:rPr>
                <w:rFonts w:hint="eastAsia" w:ascii="仿宋_GB2312" w:hAnsi="宋体" w:eastAsia="仿宋_GB2312"/>
                <w:color w:val="000000" w:themeColor="text1"/>
                <w:kern w:val="0"/>
                <w:szCs w:val="21"/>
                <w14:textFill>
                  <w14:solidFill>
                    <w14:schemeClr w14:val="tx1"/>
                  </w14:solidFill>
                </w14:textFill>
              </w:rPr>
              <w:t>万元以上100万元以下的罚款。对单位直接负责的主管人员和其他直接责任人员处单位罚款数额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责令停止施工，限期改正，对建设单位处100万元的罚款。对单位直接负责的主管人员和其他直接责任人员处单位罚款数额</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七</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第四十条</w:t>
            </w:r>
            <w:r>
              <w:rPr>
                <w:rFonts w:hint="eastAsia" w:ascii="仿宋_GB2312" w:hAnsi="宋体" w:eastAsia="仿宋_GB2312"/>
                <w:color w:val="000000" w:themeColor="text1"/>
                <w:kern w:val="0"/>
                <w:szCs w:val="21"/>
                <w14:textFill>
                  <w14:solidFill>
                    <w14:schemeClr w14:val="tx1"/>
                  </w14:solidFill>
                </w14:textFill>
              </w:rPr>
              <w:t>第三款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万元以下的罚款。对单位直接负责的主管人员和其他直接责任人员处单位罚款数额6%以上8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（1）曾因该违法行为被查处，再次实施违法行为的；（2）经责令改正后，拒绝采取改正措施的；（3）造成严重危害后果的。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设计单位有下列行为之一的</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一</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第二款、第十二条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hint="eastAsia" w:ascii="仿宋_GB2312" w:hAnsi="宋体" w:eastAsia="仿宋_GB2312"/>
                <w:color w:val="000000" w:themeColor="text1"/>
                <w:kern w:val="0"/>
                <w:szCs w:val="21"/>
                <w14:textFill>
                  <w14:solidFill>
                    <w14:schemeClr w14:val="tx1"/>
                  </w14:solidFill>
                </w14:textFill>
              </w:rPr>
              <w:t>第四十一条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违反本条例规定，设计单位有下列行为之一的，责令改正，处10万元以上30万元以下的罚款；情节严重的，责令停业整顿，降低资质等级或者吊销资质证书；造成损失的，依法承担赔偿责任：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（一）未按照超限高层建筑工程抗震设防审批意见进行施工图设计；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（二）未在初步设计阶段将建设工程抗震设防专篇作为设计文件组成部分；</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（三）未按照抗震设防强制性标准进行设计。</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责令设计单位停业整顿，降低设计单位资质等级或吊销设计单位资质证书，处3</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万元的罚款。对单位直接负责的主管人员和其他直接责任人员处单位罚款数额1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施工单位在施工中未按照抗震设防强制性标准进行施工的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第四十二条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同一项目中，未按照1条抗震设防强制性标准进行施工的。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责令施工单位改正，处工程合同价款2%以上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同一项目中，未按照2条抗震设防强制性标准进行施工的。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责令施工单位改正，处工程合同价款</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3.5</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同一项目中，未按照3条以上抗震设防强制性标准进行施工；或2次违反抗震设防强制性标准进行施工的。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责令施工单位停业整顿，处工程合同价款3.</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%以上4%以下的罚款。对单位直接负责的主管人员和其他直接责任人员处8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责令施工单位停业整顿，降低施工单位资质等级或吊销施工单位资质证书，处工程合同价款4%的罚款。对单位直接负责的主管人员和其他直接责任人员处1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施工单位未对隔震减震装置取样送检或者使用不合格隔震减震装置的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第一款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第四十三条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责令施工单位停业整顿，降低施工单位资质等级或吊销施工单位资质证书，并处2</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造成质量安全事故的。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责令施工单位停业整顿，降低施工单位资质等级或吊销施工单位资质证书，并处</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万元的罚款。对单位直接负责的主管人员和其他直接负责人员处单位罚款数额1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工程质量检测机构未建立建设工程过程数据和结果数据、检测影像资料及检测报告记录与留存制度的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第四十四条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万元以上1</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）经责令改正后，拒绝采取改正措施的；（2）造成严重危害后果的。</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工程质量检测机构出具虚假的检测数据或者检测报告的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八</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第三款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第四十四条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责令检测机构改正，吊销检测机构资质证书，处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并吊销负有直接责任的注册执业人员的执业资格证书，其直接负责的主管人员和其他直接责任人员终身禁止从事工程质量检测业务。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抗震性能鉴定机构未按照抗震设防强制性标准进行抗震性能鉴定的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第十</w:t>
            </w:r>
            <w:r>
              <w:rPr>
                <w:rFonts w:hint="eastAsia" w:ascii="仿宋_GB2312" w:hAnsi="宋体" w:eastAsia="仿宋_GB2312"/>
                <w:color w:val="000000" w:themeColor="text1"/>
                <w:kern w:val="0"/>
                <w:szCs w:val="21"/>
                <w14:textFill>
                  <w14:solidFill>
                    <w14:schemeClr w14:val="tx1"/>
                  </w14:solidFill>
                </w14:textFill>
              </w:rPr>
              <w:t>九</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第四十五条</w:t>
            </w:r>
            <w:r>
              <w:rPr>
                <w:rFonts w:hint="eastAsia" w:ascii="仿宋_GB2312" w:hAnsi="宋体" w:eastAsia="仿宋_GB2312"/>
                <w:color w:val="000000" w:themeColor="text1"/>
                <w:kern w:val="0"/>
                <w:szCs w:val="21"/>
                <w14:textFill>
                  <w14:solidFill>
                    <w14:schemeClr w14:val="tx1"/>
                  </w14:solidFill>
                </w14:textFill>
              </w:rPr>
              <w:t>第一款</w:t>
            </w:r>
            <w:r>
              <w:rPr>
                <w:rFonts w:ascii="仿宋_GB2312" w:hAnsi="宋体" w:eastAsia="仿宋_GB2312"/>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抗震性能鉴定机构出具虚假鉴定结果的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w:t>
            </w:r>
            <w:r>
              <w:rPr>
                <w:rFonts w:ascii="仿宋_GB2312" w:hAnsi="宋体" w:eastAsia="仿宋_GB2312"/>
                <w:color w:val="000000" w:themeColor="text1"/>
                <w:kern w:val="0"/>
                <w:szCs w:val="21"/>
                <w14:textFill>
                  <w14:solidFill>
                    <w14:schemeClr w14:val="tx1"/>
                  </w14:solidFill>
                </w14:textFill>
              </w:rPr>
              <w:t>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第四十五条</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责令鉴定机构改正，处</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责令鉴定机构停业整顿，并处</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万元以下的罚款，</w:t>
            </w:r>
            <w:r>
              <w:rPr>
                <w:rFonts w:ascii="仿宋_GB2312" w:hAnsi="宋体" w:eastAsia="仿宋_GB2312"/>
                <w:color w:val="000000" w:themeColor="text1"/>
                <w:kern w:val="0"/>
                <w:szCs w:val="21"/>
                <w14:textFill>
                  <w14:solidFill>
                    <w14:schemeClr w14:val="tx1"/>
                  </w14:solidFill>
                </w14:textFill>
              </w:rPr>
              <w:t>吊销负有直接责任的注册执业人员的执业资格证书，其直接负责的主管人员和其他直接责任人员终身禁止从事抗震性能鉴定业务</w:t>
            </w:r>
            <w:r>
              <w:rPr>
                <w:rFonts w:hint="eastAsia" w:ascii="仿宋_GB2312" w:hAnsi="宋体" w:eastAsia="仿宋_GB2312"/>
                <w:color w:val="000000" w:themeColor="text1"/>
                <w:kern w:val="0"/>
                <w:szCs w:val="21"/>
                <w14:textFill>
                  <w14:solidFill>
                    <w14:schemeClr w14:val="tx1"/>
                  </w14:solidFill>
                </w14:textFill>
              </w:rPr>
              <w:t>。对单位直接负责的主管人员和其他直接负责人员处单位罚款数额8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%以上1</w:t>
            </w:r>
            <w:r>
              <w:rPr>
                <w:rFonts w:ascii="仿宋_GB2312" w:hAnsi="宋体" w:eastAsia="仿宋_GB2312"/>
                <w:color w:val="000000" w:themeColor="text1"/>
                <w:kern w:val="0"/>
                <w:szCs w:val="21"/>
                <w14:textFill>
                  <w14:solidFill>
                    <w14:schemeClr w14:val="tx1"/>
                  </w14:solidFill>
                </w14:textFill>
              </w:rPr>
              <w:t>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擅自变动、损坏或者拆除建设工程抗震构件、隔震沟、隔震缝、隔震减震装置及隔震标识的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二十三</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《建设工程抗震管理条例》</w:t>
            </w:r>
            <w:r>
              <w:rPr>
                <w:rFonts w:ascii="仿宋_GB2312" w:hAnsi="宋体" w:eastAsia="仿宋_GB2312"/>
                <w:color w:val="000000" w:themeColor="text1"/>
                <w:kern w:val="0"/>
                <w:szCs w:val="21"/>
                <w14:textFill>
                  <w14:solidFill>
                    <w14:schemeClr w14:val="tx1"/>
                  </w14:solidFill>
                </w14:textFill>
              </w:rPr>
              <w:t>第四十六条　</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《建设工程抗震管理条例》第四十七条第一款</w:t>
            </w: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依照本条例规定，给予单位罚款处罚的，对其直接负责的主管人员和其他直接责任人员处单位罚款数额5%以上10%以下的罚款。</w:t>
            </w: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责令个人或单位停止违法行为，恢复原状或者采取其他补救措施，对个人处5万元以上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万元以下的罚款，对单位处10万元以上</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万元以下的罚款。对单位直接负责的主管人员和其他直接负责人员处单位罚款数额5%以上</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万元以下的罚款，对单位处</w:t>
            </w:r>
            <w:r>
              <w:rPr>
                <w:rFonts w:ascii="仿宋_GB2312" w:hAnsi="宋体" w:eastAsia="仿宋_GB2312"/>
                <w:color w:val="000000" w:themeColor="text1"/>
                <w:kern w:val="0"/>
                <w:szCs w:val="21"/>
                <w14:textFill>
                  <w14:solidFill>
                    <w14:schemeClr w14:val="tx1"/>
                  </w14:solidFill>
                </w14:textFill>
              </w:rPr>
              <w:t>15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6</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r>
              <w:rPr>
                <w:rFonts w:ascii="仿宋_GB2312" w:hAnsi="宋体" w:eastAsia="仿宋_GB2312"/>
                <w:color w:val="000000" w:themeColor="text1"/>
                <w:kern w:val="0"/>
                <w:szCs w:val="21"/>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）造成严重危害后果的。</w:t>
            </w:r>
          </w:p>
        </w:tc>
        <w:tc>
          <w:tcPr>
            <w:tcW w:w="3260" w:type="dxa"/>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责令个人或单位停止违法行为，恢复原状或者采取其他补救措施，对个人处8</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万元以上10万元以下罚款，对单位处2</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万元以上30万元以下罚款。对单位直接负责的主管人员和其他直接负责人员处单位罚款数额</w:t>
            </w:r>
            <w:r>
              <w:rPr>
                <w:rFonts w:ascii="仿宋_GB2312" w:hAnsi="宋体" w:eastAsia="仿宋_GB2312"/>
                <w:color w:val="000000" w:themeColor="text1"/>
                <w:kern w:val="0"/>
                <w:szCs w:val="21"/>
                <w14:textFill>
                  <w14:solidFill>
                    <w14:schemeClr w14:val="tx1"/>
                  </w14:solidFill>
                </w14:textFill>
              </w:rPr>
              <w:t>8.5</w:t>
            </w:r>
            <w:r>
              <w:rPr>
                <w:rFonts w:hint="eastAsia" w:ascii="仿宋_GB2312" w:hAnsi="宋体" w:eastAsia="仿宋_GB2312"/>
                <w:color w:val="000000" w:themeColor="text1"/>
                <w:kern w:val="0"/>
                <w:szCs w:val="21"/>
                <w14:textFill>
                  <w14:solidFill>
                    <w14:schemeClr w14:val="tx1"/>
                  </w14:solidFill>
                </w14:textFill>
              </w:rPr>
              <w:t>%以上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审查机构有下列行为之一的：（一）超出范围从事施工图审查的；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（二）使用不符合条件审查人员的；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（三）未按规定的内容进行审查的；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《房屋建筑和市政基础设施工程施工图设计文件审查管理办法》第六条、第七条第二项、第八条第二项、第十一条、第十三条第一款、第十五条第二款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《房屋建筑和市政基础设施工程施工图设计文件审查管理办法》第二十四条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ascii="仿宋_GB2312" w:hAnsi="宋体" w:eastAsia="仿宋_GB2312"/>
                <w:color w:val="000000" w:themeColor="text1"/>
                <w:szCs w:val="21"/>
                <w14:textFill>
                  <w14:solidFill>
                    <w14:schemeClr w14:val="tx1"/>
                  </w14:solidFill>
                </w14:textFill>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（一）超出范围从事施工图审查的；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（二）使用不符合条件审查人员的；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（三）未按规定的内容进行审查的；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（四）未按规定上报审查过程中发现的违法违规行为的；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（五）未按规定填写审查意见告知书的；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（六）未按规定在审查合格书和施工图上签字盖章的；</w:t>
            </w:r>
            <w:r>
              <w:rPr>
                <w:rFonts w:ascii="仿宋_GB2312" w:hAnsi="宋体" w:eastAsia="仿宋_GB2312"/>
                <w:color w:val="000000" w:themeColor="text1"/>
                <w:szCs w:val="21"/>
                <w14:textFill>
                  <w14:solidFill>
                    <w14:schemeClr w14:val="tx1"/>
                  </w14:solidFill>
                </w14:textFill>
              </w:rPr>
              <w:br w:type="textWrapping"/>
            </w:r>
            <w:r>
              <w:rPr>
                <w:rFonts w:ascii="仿宋_GB2312" w:hAnsi="宋体" w:eastAsia="仿宋_GB2312"/>
                <w:color w:val="000000" w:themeColor="text1"/>
                <w:szCs w:val="21"/>
                <w14:textFill>
                  <w14:solidFill>
                    <w14:schemeClr w14:val="tx1"/>
                  </w14:solidFill>
                </w14:textFill>
              </w:rPr>
              <w:t>（七）已出具审查合格书的施工图，仍有违反法律、法规和工程建设强制性标准的。</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（1）曾因该违法行为被查处，再次实施违法行为的；（2）经责令改正后，拒绝采取改正措施的。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《房屋建筑和市政基础设施工程施工图设计文件审查管理办法》第二十五条第一款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依照本办法规定，给予审查机构罚款处罚的，对机构的法定代表人和其他直接责任人员处机构罚款数额5%以上10%以下的罚款，并记入信用档案。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从重情形</w:t>
            </w:r>
            <w:r>
              <w:rPr>
                <w:rFonts w:hint="eastAsia" w:ascii="仿宋_GB2312" w:hAnsi="宋体" w:eastAsia="仿宋_GB2312"/>
                <w:color w:val="000000" w:themeColor="text1"/>
                <w:kern w:val="0"/>
                <w:szCs w:val="21"/>
                <w14:textFill>
                  <w14:solidFill>
                    <w14:schemeClr w14:val="tx1"/>
                  </w14:solidFill>
                </w14:textFill>
              </w:rPr>
              <w:t>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五以上百分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（1）曾发生该违法行为，2年内2次及以上实施同类型违法行为的；（2）经责令改正后，拒绝采取措施改正的。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责令改正，处3万元罚款，对机构的法定代表人和其他直接责任人员处机构罚款数额百分</w:t>
            </w:r>
            <w:r>
              <w:rPr>
                <w:rFonts w:ascii="仿宋_GB2312" w:hAnsi="宋体" w:eastAsia="仿宋_GB2312" w:cs="Times New Roman"/>
                <w:color w:val="000000" w:themeColor="text1"/>
                <w:kern w:val="0"/>
                <w:szCs w:val="21"/>
                <w14:textFill>
                  <w14:solidFill>
                    <w14:schemeClr w14:val="tx1"/>
                  </w14:solidFill>
                </w14:textFill>
              </w:rPr>
              <w:t>之七点五</w:t>
            </w:r>
            <w:r>
              <w:rPr>
                <w:rFonts w:hint="eastAsia" w:ascii="仿宋_GB2312" w:hAnsi="宋体" w:eastAsia="仿宋_GB2312" w:cs="Times New Roman"/>
                <w:color w:val="000000" w:themeColor="text1"/>
                <w:kern w:val="0"/>
                <w:szCs w:val="21"/>
                <w14:textFill>
                  <w14:solidFill>
                    <w14:schemeClr w14:val="tx1"/>
                  </w14:solidFill>
                </w14:textFill>
              </w:rPr>
              <w:t>以上百分之</w:t>
            </w:r>
            <w:r>
              <w:rPr>
                <w:rFonts w:ascii="仿宋_GB2312" w:hAnsi="宋体" w:eastAsia="仿宋_GB2312" w:cs="Times New Roman"/>
                <w:color w:val="000000" w:themeColor="text1"/>
                <w:kern w:val="0"/>
                <w:szCs w:val="21"/>
                <w14:textFill>
                  <w14:solidFill>
                    <w14:schemeClr w14:val="tx1"/>
                  </w14:solidFill>
                </w14:textFill>
              </w:rPr>
              <w:t>十</w:t>
            </w:r>
            <w:r>
              <w:rPr>
                <w:rFonts w:hint="eastAsia" w:ascii="仿宋_GB2312" w:hAnsi="宋体" w:eastAsia="仿宋_GB2312" w:cs="Times New Roman"/>
                <w:color w:val="000000" w:themeColor="text1"/>
                <w:kern w:val="0"/>
                <w:szCs w:val="21"/>
                <w14:textFill>
                  <w14:solidFill>
                    <w14:schemeClr w14:val="tx1"/>
                  </w14:solidFill>
                </w14:textFill>
              </w:rPr>
              <w:t>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已实行执业注册制度的专业的审查人员在审查机构出具的虚假审查合格书上签字的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《房屋建筑和市政基础设施工程施工图设计文件审查管理办法》第十五条第二款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《房屋建筑和市政基础设施工程施工图设计文件审查管理办法》第二十五条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审查机构出具虚假审查合格书的，审查合格书无效，县级以上地方人民政府住房城乡建设主管部门处3万元罚款，省、自治区、直辖市人民政府住房城乡建设主管部门不再将其列入审查机构名录。</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《建设工程质量管理条例》第七十二条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《建设工程安全生产管理条例》第五十八条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责令停止执业3个月以上1年以下。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（1）因过错造成质量事故的。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责令停止执业1年。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较大安全事故的</w:t>
            </w:r>
            <w:r>
              <w:rPr>
                <w:rFonts w:hint="eastAsia" w:ascii="仿宋_GB2312" w:hAnsi="宋体" w:eastAsia="仿宋_GB2312"/>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（3）造成重大质量事故的。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（4）造成特别重大质量故事、重大安全事故的。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建设单位有下列行为之一的：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《房屋建筑和市政基础设施工程施工图设计文件审查管理办法》第九条第二款、第十条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《房屋建筑和市政基础设施工程施工图设计文件审查管理办法》第二十六条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建设单位违反本办法规定，有下列行为之一的，由县级以上地方人民政府住房城乡建设主管部门责令改正，处3万元罚款；情节严重的，予以通报：</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（一）压缩合理审查周期的；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（二）提供不真实送审资料的；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（三）对审查机构提出不符合法律、法规和工程建设强制性标准要求的。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建设单位为房地产开发企业的，还应当依照《房地产开发企业资质管理规定》进行处理。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责令改正，处3万元罚款，通报。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勘察、设计单位违反规定，未按照抗震设防专项审查意见进行超限高层建筑工程勘察、设计的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《超限高层建筑工程抗震设防管理规定》第十三条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《超限高层建筑工程抗震设防管理规定》第十八条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责令改正，处1万元以上</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（1）2年内2次及以上实施同类型违法行为的；（2）经责令改正后，拒绝采取措施改正的；（3）造成质量安全事故的。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《安徽省建设工程造价管理条例》第十四条第一款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《安徽省建设工程造价管理条例》第十四条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使用国有资金的建设工程，投资估算、设计概算经项目审批部门批准后，建设、设计单位不得擅自扩大建设规模、增加建设内容、提高建设标准。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原审批单位责令更正，对设计单位处以10万元以上12万元以下的罚款，对建设单位直接负责的主管人员和其他直接责任人员，依法给予处分。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增加支出的金额在原设计概算的30%以上50%以下间的。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原审批单位责令更正，对设计单位处以12万元以上16万元以下的罚款，对建设单位直接负责的主管人员和其他直接责任人员，依法给予处分。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增加支出的金额在原设计概算的50%以上的。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原审批单位责令更正，对设计单位处以16万元以上20万元以下的罚款，对建设单位直接负责的主管人员和其他直接责任人员，依法给予处分。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工程造价咨询企业不得有下列行为：</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（一）同时接受招标人和投标人，或者两个以上投标人对同一工程项目的工程造价咨询业务；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（二）转包承接的工程造价咨询业务；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（三）以给予回扣、低于成本收费等方式承接业务；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（四）出具有虚假记载、误导性陈述的建设工程造价成果文件；</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（五）法律、法规禁止的其他行为。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《安徽省建设工程造价管理条例》第二十三条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《安徽省建设工程造价管理条例》第三十一条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（2）没有违法所得，造成一般危害后果的。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县级以上人民政府建设主管部门责令改正，处3万元以上5万元以下的罚款。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（1）违法所得在2万元以上5万元以下的。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县级以上人民政府建设主管部门责令改正，没收违法所得；处以违法所得1倍以上2倍以下且不低于5万元的罚款。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（3）违法所得在5万元以上的。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县级以上人民政府建设主管部门责令改正，没收违法所得；处以违法所得2倍以上3倍以下且不低于5万元的罚款。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工程造价专业人员不得有下列行为：</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（一）出租、出借、转让注册证书；</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（二）以个人名义承接工程造价咨询业务；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（三）允许他人以自己名义从事工程造价咨询业务；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（四）同时在两个或者两个以上单位执业；</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（五）签署有虚假记载、误导性陈述的建设工程造价成果文件；</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（六）法律、法规禁止的其他行为。</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《安徽省建设工程造价管理条例》第二十四条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《安徽省建设工程造价管理条例》第三十二条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没有违法所得，未造成危害后果或造成轻微危害后果的。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违法所得在1万元以下的，未造成危害后果或轻微危害后果的。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没有违法所得，造成一般危害后果的。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（1）违法所得在1万元以上2万元以下的。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责令改正，没收违法所得；处以违法所得1倍以上2倍以下且不低于1万元的罚款。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（2）没有违法所得，造成严重危害后果的。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（3）违法所得在2万元以上的。</w:t>
            </w:r>
          </w:p>
          <w:p>
            <w:pPr>
              <w:keepNext w:val="0"/>
              <w:keepLines w:val="0"/>
              <w:pageBreakBefore w:val="0"/>
              <w:overflowPunct/>
              <w:topLinePunct w:val="0"/>
              <w:bidi w:val="0"/>
              <w:spacing w:beforeAutospacing="0" w:afterAutospacing="0"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责令改正，没收违法所得，处以违法所得2倍以上3倍以下且不低于1万元的罚款。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3860" w:type="dxa"/>
            <w:gridSpan w:val="9"/>
            <w:tcBorders>
              <w:tl2br w:val="nil"/>
              <w:tr2bl w:val="nil"/>
            </w:tcBorders>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b/>
                <w:color w:val="000000" w:themeColor="text1"/>
                <w:kern w:val="0"/>
                <w:szCs w:val="21"/>
                <w14:textFill>
                  <w14:solidFill>
                    <w14:schemeClr w14:val="tx1"/>
                  </w14:solidFill>
                </w14:textFill>
              </w:rPr>
            </w:pPr>
            <w:r>
              <w:rPr>
                <w:rFonts w:hint="eastAsia" w:ascii="仿宋_GB2312" w:hAnsi="微软雅黑" w:eastAsia="仿宋_GB2312" w:cs="微软雅黑"/>
                <w:b/>
                <w:color w:val="000000" w:themeColor="text1"/>
                <w:kern w:val="0"/>
                <w:szCs w:val="21"/>
                <w14:textFill>
                  <w14:solidFill>
                    <w14:schemeClr w14:val="tx1"/>
                  </w14:solidFill>
                </w14:textFill>
              </w:rPr>
              <w:t>建设工程消防设计审查验收类（</w:t>
            </w:r>
            <w:r>
              <w:rPr>
                <w:rFonts w:ascii="仿宋_GB2312" w:hAnsi="微软雅黑" w:eastAsia="仿宋_GB2312" w:cs="微软雅黑"/>
                <w:b/>
                <w:color w:val="000000" w:themeColor="text1"/>
                <w:kern w:val="0"/>
                <w:szCs w:val="21"/>
                <w14:textFill>
                  <w14:solidFill>
                    <w14:schemeClr w14:val="tx1"/>
                  </w14:solidFill>
                </w14:textFill>
              </w:rPr>
              <w:t>9</w:t>
            </w:r>
            <w:r>
              <w:rPr>
                <w:rFonts w:hint="eastAsia" w:ascii="仿宋_GB2312" w:hAnsi="微软雅黑" w:eastAsia="仿宋_GB2312" w:cs="微软雅黑"/>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依法应当进行消防设计审查的建设工程，未经依法审查或者审查不合格，擅自施工的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《中华人民共和国消防法》第十二条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《中华人民共和国消防法》第五十八条第一款第一项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（一）依法应当进行消防设计审查的建设工程，未经依法审查或者审查不合格，擅自施工的；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主动停止违法行为、积极申报消防审查手续，并未造成危害后果。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拒不停止违法行为、拒不申报消防审查手续；或已造成火灾、难以整改的火灾隐患等严重后果。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依法应当进行消防验收的建设工程，未经消防验收或者消防验收不合格，擅自投入使用的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《中华人民共和国消防法》第十三条第一款、第三款，</w:t>
            </w:r>
            <w:r>
              <w:rPr>
                <w:rFonts w:hint="eastAsia" w:ascii="仿宋_GB2312" w:hAnsi="宋体" w:eastAsia="仿宋_GB2312" w:cs="Times New Roman"/>
                <w:color w:val="000000" w:themeColor="text1"/>
                <w:szCs w:val="21"/>
                <w14:textFill>
                  <w14:solidFill>
                    <w14:schemeClr w14:val="tx1"/>
                  </w14:solidFill>
                </w14:textFill>
              </w:rPr>
              <w:t>《城市居民住宅安全防范设施建设管理规定》第十一条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《中华人民共和国消防法》第五十八条第一款第二项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（二）依法应当进行消防验收的建设工程，未经消防验收或者消防验收不合格，擅自投入使用的；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主动停止违法行为、积极申报消防验收手续，并未造成危害后果。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国务院住房和城乡建设主管部门规定应当申请消防验收的建设工程以外的其他建设工程验收后经依法抽查不合格，不停止使用的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《中华人民共和国消防法》第十三条第三款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《中华人民共和国消防法》第五十八条第一款第三项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（三）本法第十三条规定的其他建设工程验收后经依法抽查不合格，不停止使用的；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主动停止违法行为、积极进行整改，并未造成危害后果。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责令停止使用，并处17万元以上30万元以下罚款。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国务院住房和城乡建设主管部门规定应当申请消防验收的建设工程以外的其他建设工程</w:t>
            </w:r>
            <w:r>
              <w:rPr>
                <w:rFonts w:hint="eastAsia" w:ascii="仿宋_GB2312" w:hAnsi="宋体" w:eastAsia="仿宋_GB2312" w:cs="Times New Roman"/>
                <w:color w:val="000000" w:themeColor="text1"/>
                <w:kern w:val="0"/>
                <w:szCs w:val="21"/>
                <w14:textFill>
                  <w14:solidFill>
                    <w14:schemeClr w14:val="tx1"/>
                  </w14:solidFill>
                </w14:textFill>
              </w:rPr>
              <w:t>建设单位未在验收后报住房和城乡建设主管部门备案的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《中华人民共和国消防法》第十三条第二款</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《中华人民共和国消防法》第五十八条第二款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建设单位未依照本法规定在验收后报住房和城乡建设主管部门备案的，由住房和城乡建设主管部门责令改正，处五千元以下罚款。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主动停止违法行为、积极申报消防验收备案手续，并未造成危害后果。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责令改正，处1千</w:t>
            </w:r>
            <w:r>
              <w:rPr>
                <w:rFonts w:hint="eastAsia" w:ascii="仿宋_GB2312" w:hAnsi="宋体" w:eastAsia="仿宋_GB2312" w:cs="Times New Roman"/>
                <w:color w:val="000000" w:themeColor="text1"/>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strike/>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w:t>
            </w:r>
            <w:r>
              <w:rPr>
                <w:rFonts w:ascii="仿宋_GB2312" w:hAnsi="宋体" w:eastAsia="仿宋_GB2312" w:cs="Times New Roman"/>
                <w:color w:val="000000" w:themeColor="text1"/>
                <w:kern w:val="0"/>
                <w:szCs w:val="21"/>
                <w14:textFill>
                  <w14:solidFill>
                    <w14:schemeClr w14:val="tx1"/>
                  </w14:solidFill>
                </w14:textFill>
              </w:rPr>
              <w:t>改正</w:t>
            </w:r>
            <w:r>
              <w:rPr>
                <w:rFonts w:hint="eastAsia" w:ascii="仿宋_GB2312" w:hAnsi="宋体" w:eastAsia="仿宋_GB2312" w:cs="Times New Roman"/>
                <w:color w:val="000000" w:themeColor="text1"/>
                <w:kern w:val="0"/>
                <w:szCs w:val="21"/>
                <w14:textFill>
                  <w14:solidFill>
                    <w14:schemeClr w14:val="tx1"/>
                  </w14:solidFill>
                </w14:textFill>
              </w:rPr>
              <w:t>，处1</w:t>
            </w:r>
            <w:r>
              <w:rPr>
                <w:rFonts w:ascii="仿宋_GB2312" w:hAnsi="宋体" w:eastAsia="仿宋_GB2312" w:cs="Times New Roman"/>
                <w:color w:val="000000" w:themeColor="text1"/>
                <w:kern w:val="0"/>
                <w:szCs w:val="21"/>
                <w14:textFill>
                  <w14:solidFill>
                    <w14:schemeClr w14:val="tx1"/>
                  </w14:solidFill>
                </w14:textFill>
              </w:rPr>
              <w:t>千元以上</w:t>
            </w:r>
            <w:r>
              <w:rPr>
                <w:rFonts w:hint="eastAsia" w:ascii="仿宋_GB2312" w:hAnsi="宋体" w:eastAsia="仿宋_GB2312" w:cs="Times New Roman"/>
                <w:color w:val="000000" w:themeColor="text1"/>
                <w:kern w:val="0"/>
                <w:szCs w:val="21"/>
                <w14:textFill>
                  <w14:solidFill>
                    <w14:schemeClr w14:val="tx1"/>
                  </w14:solidFill>
                </w14:textFill>
              </w:rPr>
              <w:t>5</w:t>
            </w:r>
            <w:r>
              <w:rPr>
                <w:rFonts w:ascii="仿宋_GB2312" w:hAnsi="宋体" w:eastAsia="仿宋_GB2312" w:cs="Times New Roman"/>
                <w:color w:val="000000" w:themeColor="text1"/>
                <w:kern w:val="0"/>
                <w:szCs w:val="21"/>
                <w14:textFill>
                  <w14:solidFill>
                    <w14:schemeClr w14:val="tx1"/>
                  </w14:solidFill>
                </w14:textFill>
              </w:rPr>
              <w:t>千元以下罚款</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拒不停止违法行为、拒不申报消防验收备案手续；或已造成火灾、难以整改的火灾隐患等严重后果。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建设单位要求建筑设计单位或者建筑施工企业降低消防技术标准设计、施工的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《中华人民共和国消防法》第五十九条第一项</w:t>
            </w:r>
          </w:p>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（一）建设单位要求建筑设计单位或者建筑施工企业降低消防技术标准设计、施工的；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ascii="仿宋_GB2312" w:hAnsi="Calibri" w:eastAsia="仿宋_GB2312" w:cs="Times New Roman"/>
                <w:color w:val="000000" w:themeColor="text1"/>
                <w:szCs w:val="21"/>
                <w14:textFill>
                  <w14:solidFill>
                    <w14:schemeClr w14:val="tx1"/>
                  </w14:solidFill>
                </w14:textFill>
              </w:rPr>
              <w:t>责令改正或者停止施工</w:t>
            </w:r>
            <w:r>
              <w:rPr>
                <w:rFonts w:hint="eastAsia" w:ascii="仿宋_GB2312" w:hAnsi="Calibri" w:eastAsia="仿宋_GB2312" w:cs="Times New Roman"/>
                <w:color w:val="000000" w:themeColor="text1"/>
                <w:szCs w:val="21"/>
                <w14:textFill>
                  <w14:solidFill>
                    <w14:schemeClr w14:val="tx1"/>
                  </w14:solidFill>
                </w14:textFill>
              </w:rPr>
              <w:t>，并处6万元以上10万元以下罚款。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建筑设计单位不按照消防技术标准强制性要求进行消防设计的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《中华人民共和国消防法》第五十九条第二项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（二）建筑设计单位不按照消防技术标准强制性要求进行消防设计的；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微软雅黑" w:hAnsi="微软雅黑" w:eastAsia="微软雅黑" w:cs="微软雅黑"/>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微软雅黑" w:hAnsi="微软雅黑" w:eastAsia="微软雅黑" w:cs="微软雅黑"/>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建筑施工企业不按照消防设计文件和消防技术标准施工，降低消防施工质量的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（三）建筑施工企业不按照消防设计文件和消防技术标准施工，降低消防施工质量的；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right"/>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责令改正或者停止施工，并处6万元以上10万元以下罚款。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工程监理单位与建设单位或者建筑施工企业串通，弄虚作假，降低消防施工质量的</w:t>
            </w:r>
          </w:p>
        </w:tc>
        <w:tc>
          <w:tcPr>
            <w:tcW w:w="993"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《中华人民共和国消防法》第九条</w:t>
            </w:r>
          </w:p>
        </w:tc>
        <w:tc>
          <w:tcPr>
            <w:tcW w:w="4110"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《中华人民共和国消防法》第五十九条第四项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违反本法规定，有下列行为之一的，由住房和城乡建设主管部门责令改正或者停止施工，并处一万元以上十万元以下罚款：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（四）工程监理单位与建设单位或者建筑施工企业串通，弄虚作假，降低消防施工质量的。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主动停止违法行为、积极改正存在问题，且未造成危害后果。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责令改正，并处1万元以上6万元以下罚款。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Times New Roman"/>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拒不停止违法行为、拒不整改存在问题；或已造成火灾、难以整改的火灾隐患等严重后果。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Times New Roman"/>
                <w:strike/>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szCs w:val="21"/>
                <w14:textFill>
                  <w14:solidFill>
                    <w14:schemeClr w14:val="tx1"/>
                  </w14:solidFill>
                </w14:textFill>
              </w:rPr>
              <w:t>责令改正，并处6万元以上10万元以下罚款。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535" w:type="dxa"/>
            <w:vMerge w:val="restart"/>
            <w:tcBorders>
              <w:tl2br w:val="nil"/>
              <w:tr2bl w:val="nil"/>
            </w:tcBorders>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建设单位修改经住房和城乡建设部门审查合格的建设工程消防设计，未经依法审查或者审查不合格擅自施工的</w:t>
            </w:r>
          </w:p>
        </w:tc>
        <w:tc>
          <w:tcPr>
            <w:tcW w:w="993"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第三十四条第二款</w:t>
            </w:r>
          </w:p>
        </w:tc>
        <w:tc>
          <w:tcPr>
            <w:tcW w:w="4110"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《安徽省消防条例》</w:t>
            </w:r>
            <w:r>
              <w:rPr>
                <w:rFonts w:ascii="仿宋_GB2312" w:hAnsi="宋体" w:eastAsia="仿宋_GB2312" w:cs="Times New Roman"/>
                <w:color w:val="000000" w:themeColor="text1"/>
                <w:kern w:val="0"/>
                <w:szCs w:val="21"/>
                <w14:textFill>
                  <w14:solidFill>
                    <w14:schemeClr w14:val="tx1"/>
                  </w14:solidFill>
                </w14:textFill>
              </w:rPr>
              <w:t>第七十三条 违反本条例第三十四条第二款规定，建设单位修改经住房和城乡建设部门审查合格的建设工程消防设计，未经依法审查或者审查不合格擅自施工的，由住房和城乡建设部门责令停止施工，并处三万元以上三十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主动停止违法行为，积极改正，未造成危害后果的。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责令停止施工，并处3万元以上17万元以下罚款。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Times New Roman"/>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993"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10"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（1）拒不改正的；（</w:t>
            </w:r>
            <w:r>
              <w:rPr>
                <w:rFonts w:ascii="仿宋_GB2312" w:hAnsi="宋体" w:eastAsia="仿宋_GB2312" w:cs="Times New Roman"/>
                <w:color w:val="000000" w:themeColor="text1"/>
                <w:kern w:val="0"/>
                <w:szCs w:val="21"/>
                <w14:textFill>
                  <w14:solidFill>
                    <w14:schemeClr w14:val="tx1"/>
                  </w14:solidFill>
                </w14:textFill>
              </w:rPr>
              <w:t>2</w:t>
            </w:r>
            <w:r>
              <w:rPr>
                <w:rFonts w:hint="eastAsia" w:ascii="仿宋_GB2312" w:hAnsi="宋体" w:eastAsia="仿宋_GB2312" w:cs="Times New Roman"/>
                <w:color w:val="000000" w:themeColor="text1"/>
                <w:kern w:val="0"/>
                <w:szCs w:val="21"/>
                <w14:textFill>
                  <w14:solidFill>
                    <w14:schemeClr w14:val="tx1"/>
                  </w14:solidFill>
                </w14:textFill>
              </w:rPr>
              <w:t>）已造成火灾、或形成难以整改的火灾隐患等严重后果的。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责令停止施工，并处17万元以上30万元以下罚款。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3860" w:type="dxa"/>
            <w:gridSpan w:val="9"/>
            <w:tcBorders>
              <w:tl2br w:val="nil"/>
              <w:tr2bl w:val="nil"/>
            </w:tcBorders>
            <w:vAlign w:val="center"/>
          </w:tcPr>
          <w:p>
            <w:pPr>
              <w:pStyle w:val="29"/>
              <w:keepNext w:val="0"/>
              <w:keepLines w:val="0"/>
              <w:pageBreakBefore w:val="0"/>
              <w:overflowPunct/>
              <w:topLinePunct w:val="0"/>
              <w:bidi w:val="0"/>
              <w:spacing w:beforeAutospacing="0" w:afterAutospacing="0" w:line="260" w:lineRule="exact"/>
              <w:ind w:left="0" w:leftChars="0" w:firstLine="0" w:firstLineChars="0"/>
              <w:jc w:val="center"/>
              <w:textAlignment w:val="center"/>
              <w:rPr>
                <w:rFonts w:ascii="仿宋_GB2312" w:hAnsi="Calibri" w:eastAsia="仿宋_GB2312" w:cs="Times New Roman"/>
                <w:color w:val="000000" w:themeColor="text1"/>
                <w:szCs w:val="21"/>
                <w14:textFill>
                  <w14:solidFill>
                    <w14:schemeClr w14:val="tx1"/>
                  </w14:solidFill>
                </w14:textFill>
              </w:rPr>
            </w:pPr>
            <w:r>
              <w:rPr>
                <w:rFonts w:hint="eastAsia" w:ascii="仿宋_GB2312" w:hAnsi="宋体" w:eastAsia="仿宋_GB2312"/>
                <w:b/>
                <w:color w:val="000000" w:themeColor="text1"/>
                <w:kern w:val="0"/>
                <w:szCs w:val="21"/>
                <w14:textFill>
                  <w14:solidFill>
                    <w14:schemeClr w14:val="tx1"/>
                  </w14:solidFill>
                </w14:textFill>
              </w:rPr>
              <w:t>房地产类（10</w:t>
            </w:r>
            <w:r>
              <w:rPr>
                <w:rFonts w:ascii="仿宋_GB2312" w:hAnsi="宋体" w:eastAsia="仿宋_GB2312"/>
                <w:b/>
                <w:color w:val="000000" w:themeColor="text1"/>
                <w:kern w:val="0"/>
                <w:szCs w:val="21"/>
                <w14:textFill>
                  <w14:solidFill>
                    <w14:schemeClr w14:val="tx1"/>
                  </w14:solidFill>
                </w14:textFill>
              </w:rPr>
              <w:t>1</w:t>
            </w:r>
            <w:r>
              <w:rPr>
                <w:rFonts w:hint="eastAsia" w:ascii="仿宋_GB2312" w:hAnsi="宋体" w:eastAsia="仿宋_GB2312"/>
                <w:b/>
                <w:color w:val="000000" w:themeColor="text1"/>
                <w:kern w:val="0"/>
                <w:szCs w:val="21"/>
                <w14:textFill>
                  <w14:solidFill>
                    <w14:schemeClr w14:val="tx1"/>
                  </w14:solidFill>
                </w14:textFill>
              </w:rPr>
              <w:t>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未取得房地产开发企业资质证书，擅自销售商品房的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《商品房销售管理办法》（建设部令第88号）第七条第一款第一项</w:t>
            </w:r>
            <w:r>
              <w:rPr>
                <w:rFonts w:ascii="仿宋_GB2312" w:hAnsi="宋体" w:eastAsia="仿宋_GB2312" w:cs="Times New Roman"/>
                <w:color w:val="000000" w:themeColor="text1"/>
                <w:kern w:val="0"/>
                <w:szCs w:val="21"/>
                <w14:textFill>
                  <w14:solidFill>
                    <w14:schemeClr w14:val="tx1"/>
                  </w14:solidFill>
                </w14:textFill>
              </w:rPr>
              <w:t>商品房现售,应当符合以下条件：</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(一)现售商品房的房地产开发企业应当具有企业法人营业执照和房地产开发企业资质证书</w:t>
            </w:r>
            <w:r>
              <w:rPr>
                <w:rFonts w:hint="eastAsia"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第三十七条未取得房地产开发企业资质证书，擅自销售商品房的，责令停止销售活动，处5万元以上10万元以下的罚款。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初次违法，擅自销售商品房3套以下。</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销售商品房3套以上5套以下。</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责令停止销售活动，处5万元以上7.5万元以下罚款。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（（1）经责令停止违法行为后，继续实施违法行为的；（2）擅自销售商品房5套以上；（3）足以影响房地产市场秩序和社会稳定的。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责令停止销售活动，处7.5万元以上10万元以下罚款。</w:t>
            </w:r>
          </w:p>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在未解除商品房买卖合同前，将作为合同标的物的商品房再行销售给他人的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《商品房销售管理办法》（建设部令第88号）第十条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九条在未解除商品房买卖合同前，将作为合同标的物的商品房再行销售给他人的，处以警告，责令限期改正，并处2万元以上3万元以下罚款；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第十条房地产开发企业不得在未解除商品房买卖合同前，将作为合同标的物的商品房再行销售给他人。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numPr>
                <w:ilvl w:val="8"/>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ind w:firstLine="6213" w:firstLineChars="2959"/>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房地产中介服务机构代理销售不符合销售条件的商品房的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《商品房销售管理办法》（建设部令第88号）第二十七条第二款</w:t>
            </w:r>
            <w:r>
              <w:rPr>
                <w:rFonts w:ascii="仿宋_GB2312" w:hAnsi="宋体" w:eastAsia="仿宋_GB2312" w:cs="Times New Roman"/>
                <w:color w:val="000000" w:themeColor="text1"/>
                <w:kern w:val="0"/>
                <w:szCs w:val="21"/>
                <w14:textFill>
                  <w14:solidFill>
                    <w14:schemeClr w14:val="tx1"/>
                  </w14:solidFill>
                </w14:textFill>
              </w:rPr>
              <w:t>受托房地产中介服务机构不得代理销售不符合销售条件的商品房。</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第四十三条房地产中介服务机构代理销售不符合销售条件的商品房的,处以警告，责令停止销售，并可处以2万元以上3万元以下罚款。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代理销售不符合销售条件的商品房的，销售数量在3套以上5套以下的。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（1）经责令停止违法行为后，继续实施违法行为的；（2）销售数量在5套以上；（3）足以影响房地产市场秩序和社会稳定的。</w:t>
            </w:r>
          </w:p>
        </w:tc>
        <w:tc>
          <w:tcPr>
            <w:tcW w:w="3260" w:type="dxa"/>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警告，责令停止销售，并可处2.5万元以上3万元以下罚款。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房产开发企业未按规定将测绘成果或者需要其提供的办理房屋权属登记的资料送房产行政主管部门的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《商品房销售管理办法》（建设部令第88号）第三十四条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一条房地产开发企业未按规定将测绘成果或者需要由其提供的办理房屋权属登记的资料报送房地产行政主管部门的，处以警告，责令限期改正，并可处以2万元以上3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第三十四条房地产开发企业应当在商品房交付使用前按项目委托具有房产测绘资格的单位实施测绘，测绘成果报房地产行政主管部门审核后用于房屋权属登记。</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房地产开发企业应当在商品房交付使用之日起60日内，将需要由其提供的办理房屋权属登记的资料报送房屋所在地房地产行政主管部门。</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房地产开发企业在销售商品房中有下列行为的：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《商品房销售管理办法》（建设部令第88号）第四十二条房地产开发企业在销售商品房中有下列行为之一的，处以警告，责令限期改正，并可处以1万元以上3万元以下罚款。 (一)未按照规定的现售条件现售商品房的； (二)未按照规定在商品房现售前将房地产开发项目手册及符合商品房现售条件的有关证明文件报送房地产开发主管部门备案的； (三)返本销售或者变相返本销售商品房的； (四)采取售后包租或者变相售后包租方式销售未竣工商品房的； (五)分割拆零销售商品住宅的； (六)不符合商品房销售条件，向买受人收取预订款性质费用的；(七)未按照规定向买受人明示《商品房销售管理办法》、《商品房买卖合同示范文本》、《城市商品房预售管理办法》的； (八)委托没有资格的机构代理销售商品房的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警告，责令限期改正，并可处2万元以上3万元以下罚款。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未办理租赁登记备案出租房屋、房屋租赁登记备案内容发生变化、续租或者租赁终止，当事人未到原租赁登记备案的部门办理房屋租赁登记备案的、变更、延续或者注销手续的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《商品房屋租赁管理办法》（建设部令第6号）第十四条第一款，第十九条，《安徽省城市房屋租赁管理办法》第八条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三条违反本办法第十四条第一款、第十九条规定的，由直辖市、市、县人民政府建设（房地产）主管部门责令限期改正；个人逾期不改正的，处以一千元以下罚款；单位逾期不改正的，处以一千元以上一万元以下罚款。《安徽省城市房屋租赁管理办法》第十六条房屋租赁当事人违反本办法规定，未办理房屋租赁登记备案而出租房屋的，由县级以上地方人民政府房地产管理部门责令限期补办登记备案，并及时通知同级税务机关；经税务机关查实，房屋租赁当事人偷税、逃税的，按照税收法律、法规处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《商品房屋租赁管理办法》（建设部令第6号）第十四条第一款 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w:t>
            </w:r>
            <w:r>
              <w:rPr>
                <w:rFonts w:ascii="仿宋_GB2312" w:hAnsi="宋体" w:eastAsia="仿宋_GB2312" w:cs="Times New Roman"/>
                <w:color w:val="000000" w:themeColor="text1"/>
                <w:kern w:val="0"/>
                <w:szCs w:val="21"/>
                <w14:textFill>
                  <w14:solidFill>
                    <w14:schemeClr w14:val="tx1"/>
                  </w14:solidFill>
                </w14:textFill>
              </w:rPr>
              <w:t>第八条房屋租赁实行登记备案制度。</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房屋租赁当事人应当按照下列规定向房屋所在地市、县人民政府房地产管理部门申请登记备案：</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（一）租赁期限6个月以上的，自房屋租赁合同签订之日起30日内申请登记备案；</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（二）租赁期限6个月以下的，自房屋租赁合同签订之日起10日内申请登记备案。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经责令改正，逾期不改，违法行为存续3个月以上的。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违法建筑的房屋对外出租的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第一款第（一）项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（一）属于</w:t>
            </w:r>
            <w:r>
              <w:fldChar w:fldCharType="begin"/>
            </w:r>
            <w:r>
              <w:instrText xml:space="preserve"> HYPERLINK "https://baike.baidu.com/item/%E8%BF%9D%E6%B3%95%E5%BB%BA%E7%AD%91"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违法建筑</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不符合安全、防灾等工程建设强制性标准的房屋出租的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第一款第（二）项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（二）不符合安全、防灾等工程建设强制性标准的；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擅自改变房屋使用性质的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第六条第一款第（三）项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（三）违反规定改变房屋使用性质的；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出租法律、法规规定禁止出租的其他情形房屋的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《商品房屋租赁管理办法》第六条第一款第（四）项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建设部令第6号）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第六条</w:t>
            </w:r>
            <w:r>
              <w:rPr>
                <w:rFonts w:hint="eastAsia" w:ascii="仿宋_GB2312" w:hAnsi="宋体" w:eastAsia="仿宋_GB2312" w:cs="Times New Roman"/>
                <w:color w:val="000000" w:themeColor="text1"/>
                <w:kern w:val="0"/>
                <w:szCs w:val="21"/>
                <w14:textFill>
                  <w14:solidFill>
                    <w14:schemeClr w14:val="tx1"/>
                  </w14:solidFill>
                </w14:textFill>
              </w:rPr>
              <w:t>第一款第（四）项</w:t>
            </w:r>
            <w:r>
              <w:rPr>
                <w:rFonts w:ascii="仿宋_GB2312" w:hAnsi="宋体" w:eastAsia="仿宋_GB2312" w:cs="Times New Roman"/>
                <w:color w:val="000000" w:themeColor="text1"/>
                <w:kern w:val="0"/>
                <w:szCs w:val="21"/>
                <w14:textFill>
                  <w14:solidFill>
                    <w14:schemeClr w14:val="tx1"/>
                  </w14:solidFill>
                </w14:textFill>
              </w:rPr>
              <w:t>有下列情形之一的房屋不得出租：</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（四）法律、法规规定禁止出租的其他情形。</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责令限期改正，对没有违法所得的，可处以1千5百元以下罚款；对有违法所得的，可以处以违法所得1倍以上1.5倍以下，但不超过2万元的罚款。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责令限期改正，对没有违法所得的，处以1千5百元以上3千5百元以下罚款；对有违法所得的，处以违法所得1.5倍以上2.5倍以下，但不超过2.5万元的罚款。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责令限期改正，对没有违法所得的，处以3千5百元以上5千元以下罚款；对有违法所得的，处以违法所得2.5倍以上3倍以下，但不超过3万元的罚款。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出租人违反本办法规定，将不得出租的房屋出租的</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《安徽省城市房屋租赁管理办法》第四条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屋租赁管理办法》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第四条有下列情形之一的房屋，不得出租：</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（一）未依法取得房屋所有权证和土地使用权证的；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（二）产权有争议或者受到限制的；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（三）共有房屋未取得共有人同意的；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（四）已作为资产抵押，未经抵押权人同意的；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（五）属于违法建筑的；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（六）不符合房屋安全标准，影响使用安全的；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（七）法律、法规规定禁止出租的其他情形。</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责令停止出租，没有违法所得的，处以3百元以下的罚款；有违法所得的，处以违法所得1倍的罚款，罚款不超过1万元。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责令停止出租，没有违法所得的，处以3百元以上6百元以下的罚款；有违法所得的，处以违法所得1倍以上1.5倍以下的罚款，罚款不超过2万元。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责令停止出租，没有违法所得的，处以6百元以上1千元以下的罚款；有违法所得的，处以违法所得1.5倍以上2倍以下的罚款，罚款不超过3万元。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出租住房，未按原设计的房间为最小出租单位，人均租住建筑面积低于当地政府规定的最低标准的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《商品房屋租赁管理办法》第二十二条违反本办法第八条规定的，由直辖市、市、县人民政府建设（房地产）主管部门责令限期改正，逾期不改正的，可处以五千元以上三万元以下罚款。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第八条第一款出租住房的，应当以原设计的房间为最小出租单位，人均租住建筑面积不得低于当地人民政府规定的最低标准。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厨房、卫生间、阳台和地下储藏室出租供人员居住的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《商品房屋租赁管理办法》第八条第二款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《商品房屋租赁管理办法》第二十二条：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违反本办法第八条规定的，由直辖市、市、县人民政府建设（房地产）主管部门责令限期改正，逾期不改正的，可处以五千元以上三万元以下罚款。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第八条第二款厨房、卫生间、阳台和地下储藏室不得出租供人员居住。</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房屋租赁合同订立后三十日内，房屋租赁当事人未办理房屋租赁登记备案的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《商品房屋租赁管理办法》第十四条第一款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第十四条第一款房屋租赁合同订立后三十日内，房屋租赁当事人应当到租赁房屋所在地直辖市、市、县人民政府建设（房地产）主管部门办理</w:t>
            </w:r>
            <w:r>
              <w:fldChar w:fldCharType="begin"/>
            </w:r>
            <w:r>
              <w:instrText xml:space="preserve"> HYPERLINK "https://baike.baidu.com/item/%E6%88%BF%E5%B1%8B%E7%A7%9F%E8%B5%81%E7%99%BB%E8%AE%B0/9767013" \t "https://baike.baidu.com/item/%E5%95%86%E5%93%81%E6%88%BF%E5%B1%8B%E7%A7%9F%E8%B5%81%E7%AE%A1%E7%90%86%E5%8A%9E%E6%B3%95/_blank"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房屋租赁登记</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备案。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房屋租赁登记备案内容发生变化、续租或者租赁终止的，当事人未到原租赁登记备案的部门办理房屋租赁登记备案的变更、延续或者注销手续的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《商品房屋租赁管理办法》第二十三条：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违反本办法第十四条第一款、第十九条规定，由直辖市、市、县人民政府建设（房地产）主管部门责令限期改正；个人逾期不改正的，处以一千元以下罚款；单位逾期不改正的，处以一千元以上一万元以下罚款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房屋租赁登记备案内容发生变化、续租或者租赁终止的，当事人应当在三十日内，到原租赁登记备案的部门办理房屋租赁登记备案的变更、延续或者注销手续。</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经责令限期改正，逾期1个月以下未改的。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个人处以5百元以下罚款；单位处以1千元以上5千元以下罚款。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（1）经责令限期改正，逾期1个月以上未改的；（2）2年内2次及以上同类型违法；（3）足以影响房地产市场秩序和社会稳定的。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个人处以5百元以上1千元以下罚款；单位处以5千元以上1万元以下罚款。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房地产经纪人员以个人名义承接房地产经纪业务和收取费用的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《房地产经纪管理办法》第十四条第二款，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（一）</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　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（一）房地产经纪人员以个人名义承接房地产经纪业务和收取费用的；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第十四条</w:t>
            </w:r>
            <w:r>
              <w:rPr>
                <w:rFonts w:hint="eastAsia" w:ascii="仿宋_GB2312" w:hAnsi="宋体" w:eastAsia="仿宋_GB2312" w:cs="Times New Roman"/>
                <w:color w:val="000000" w:themeColor="text1"/>
                <w:kern w:val="0"/>
                <w:szCs w:val="21"/>
                <w14:textFill>
                  <w14:solidFill>
                    <w14:schemeClr w14:val="tx1"/>
                  </w14:solidFill>
                </w14:textFill>
              </w:rPr>
              <w:t>第二款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房地产经纪人员不得以个人名义承接房地产经纪业务和收取费用。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违法行为存续期间为3个月以上的。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fldChar w:fldCharType="begin"/>
            </w:r>
            <w:r>
              <w:instrText xml:space="preserve"> HYPERLINK "http://baike.baidu.com/subview/3575614/3575614.htm" \t "_blank" </w:instrText>
            </w:r>
            <w:r>
              <w:fldChar w:fldCharType="separate"/>
            </w:r>
            <w:r>
              <w:rPr>
                <w:rFonts w:hint="eastAsia" w:ascii="仿宋_GB2312" w:hAnsi="宋体" w:eastAsia="仿宋_GB2312" w:cs="Times New Roman"/>
                <w:color w:val="000000" w:themeColor="text1"/>
                <w:kern w:val="0"/>
                <w:szCs w:val="21"/>
                <w14:textFill>
                  <w14:solidFill>
                    <w14:schemeClr w14:val="tx1"/>
                  </w14:solidFill>
                </w14:textFill>
              </w:rPr>
              <w:t>房地产经纪机构</w:t>
            </w:r>
            <w:r>
              <w:rPr>
                <w:rFonts w:hint="eastAsia" w:ascii="仿宋_GB2312" w:hAnsi="宋体" w:eastAsia="仿宋_GB2312" w:cs="Times New Roman"/>
                <w:color w:val="000000" w:themeColor="text1"/>
                <w:kern w:val="0"/>
                <w:szCs w:val="21"/>
                <w14:textFill>
                  <w14:solidFill>
                    <w14:schemeClr w14:val="tx1"/>
                  </w14:solidFill>
                </w14:textFill>
              </w:rPr>
              <w:fldChar w:fldCharType="end"/>
            </w:r>
            <w:r>
              <w:rPr>
                <w:rFonts w:hint="eastAsia" w:ascii="仿宋_GB2312" w:hAnsi="宋体" w:eastAsia="仿宋_GB2312" w:cs="Times New Roman"/>
                <w:color w:val="000000" w:themeColor="text1"/>
                <w:kern w:val="0"/>
                <w:szCs w:val="21"/>
                <w14:textFill>
                  <w14:solidFill>
                    <w14:schemeClr w14:val="tx1"/>
                  </w14:solidFill>
                </w14:textFill>
              </w:rPr>
              <w:t>提供代办贷款、代办房地产登记等其他服务，未向委托人说明服务内容、收费标准等情况，并未经委托人同意的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《房地产经纪管理办法》第十七条，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（二）房地产经纪机构提供代办贷款、代办房地产登记等其他服务，未向委托人说明服务内容、收费标准等情况，并未经委托人同意的；</w:t>
            </w:r>
          </w:p>
          <w:p>
            <w:pPr>
              <w:keepNext w:val="0"/>
              <w:keepLines w:val="0"/>
              <w:pageBreakBefore w:val="0"/>
              <w:overflowPunct/>
              <w:topLinePunct w:val="0"/>
              <w:bidi w:val="0"/>
              <w:snapToGrid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w:t>
            </w:r>
            <w:r>
              <w:rPr>
                <w:rFonts w:ascii="仿宋_GB2312" w:hAnsi="宋体" w:eastAsia="仿宋_GB2312" w:cs="Times New Roman"/>
                <w:color w:val="000000" w:themeColor="text1"/>
                <w:kern w:val="0"/>
                <w:szCs w:val="21"/>
                <w14:textFill>
                  <w14:solidFill>
                    <w14:schemeClr w14:val="tx1"/>
                  </w14:solidFill>
                </w14:textFill>
              </w:rPr>
              <w:t>房地产经纪机构提供代办贷款、代办房地产登记等其他服务的，应当向委托人说明服务内容、收费标准等情况，经委托人同意后，另行签订合同。</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房地产经纪服务合同</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加盖房地产经纪机构印章，</w:t>
            </w:r>
            <w:r>
              <w:rPr>
                <w:rFonts w:hint="eastAsia" w:ascii="仿宋_GB2312" w:hAnsi="宋体" w:eastAsia="仿宋_GB2312" w:cs="Times New Roman"/>
                <w:color w:val="000000" w:themeColor="text1"/>
                <w:kern w:val="0"/>
                <w:szCs w:val="21"/>
                <w14:textFill>
                  <w14:solidFill>
                    <w14:schemeClr w14:val="tx1"/>
                  </w14:solidFill>
                </w14:textFill>
              </w:rPr>
              <w:t>未由从事该业务的一名房地产经纪人或者两名房地产经纪人协理签名的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三</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（三）房地产经纪服务合同未由从事该业务的一名房地产经纪人或者两名房地产经纪人协理签名的；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w:t>
            </w:r>
            <w:r>
              <w:rPr>
                <w:rFonts w:ascii="仿宋_GB2312" w:hAnsi="宋体" w:eastAsia="仿宋_GB2312" w:cs="Times New Roman"/>
                <w:color w:val="000000" w:themeColor="text1"/>
                <w:kern w:val="0"/>
                <w:szCs w:val="21"/>
                <w14:textFill>
                  <w14:solidFill>
                    <w14:schemeClr w14:val="tx1"/>
                  </w14:solidFill>
                </w14:textFill>
              </w:rPr>
              <w:t>房地产经纪机构签订的房地产经纪服务合同，应当加盖房地产经纪机构印章，并由从事该业务的一名房地产经纪人或者两名房地产经纪人协理签名。</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房地产经纪机构签订房地产经纪服务合同前，未向委托人说明和书面告知相关内容和规定事项的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《房地产经纪管理办法》第二十一条，</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第一款第</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四</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（四）房地产经纪机构签订房地产经纪服务合同前，不向交易当事人说明和书面告知规定事项的；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　房地产经纪机构签订房地产经纪服务合同前，应当向委托人说明房地产经纪服务合同和</w:t>
            </w:r>
            <w:r>
              <w:fldChar w:fldCharType="begin"/>
            </w:r>
            <w:r>
              <w:instrText xml:space="preserve"> HYPERLINK "https://baike.baidu.com/item/%E6%88%BF%E5%B1%8B%E4%B9%B0%E5%8D%96%E5%90%88%E5%90%8C/9488602"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房屋买卖合同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或者</w:t>
            </w:r>
            <w:r>
              <w:fldChar w:fldCharType="begin"/>
            </w:r>
            <w:r>
              <w:instrText xml:space="preserve"> HYPERLINK "https://baike.baidu.com/item/%E6%88%BF%E5%B1%8B%E7%A7%9F%E8%B5%81%E5%90%88%E5%90%8C"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房屋租赁合同</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的相关内容，并书面告知下列事项：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（一）是否与委托房屋有利害关系；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（二）应当由委托人协助的事宜、提供的资料；</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（三）委托房屋的市场参考价格；</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（四）房屋交易的一般程序及可能存在的风险；</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（五）房屋交易涉及的税费；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（六）经纪服务的内容及完成标准；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（七）经纪服务收费标准和支付时间；</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（八）其他需要告知的事项。</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房地产经纪机构未按照规定如实记录业务情况或者保存房地产经纪服务合同的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《房地产经纪管理办法》第二十六条第一款，</w:t>
            </w: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五</w:t>
            </w:r>
            <w:r>
              <w:rPr>
                <w:rFonts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《房地产经纪管理办法》第三十三条：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（五）房地产经纪机构未按照规定如实记录业务情况或者保存房地产经纪服务合同的。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房地产经纪机构应当建立业务记录制度，如实记录业务情况。</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责令限期改正，记入信用档案，房地产经纪人员处以1万元罚款；对房地产经纪机构处2.5万元以上3万元以下的罚款。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房地产经纪机构擅自对外发布房源信息的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《房地产经纪管理办法》第二十二条第一款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w:t>
            </w:r>
            <w:r>
              <w:rPr>
                <w:rFonts w:ascii="仿宋_GB2312" w:hAnsi="宋体" w:eastAsia="仿宋_GB2312" w:cs="Times New Roman"/>
                <w:color w:val="000000" w:themeColor="text1"/>
                <w:kern w:val="0"/>
                <w:szCs w:val="21"/>
                <w14:textFill>
                  <w14:solidFill>
                    <w14:schemeClr w14:val="tx1"/>
                  </w14:solidFill>
                </w14:textFill>
              </w:rPr>
              <w:t>房地产经纪机构与委托人签订房屋出售、出租经纪服务合同，应当查看委托出售、出租的房屋及</w:t>
            </w:r>
            <w:r>
              <w:fldChar w:fldCharType="begin"/>
            </w:r>
            <w:r>
              <w:instrText xml:space="preserve"> HYPERLINK "https://baike.baidu.com/item/%E6%88%BF%E5%B1%8B%E6%9D%83%E5%B1%9E%E8%AF%81%E4%B9%A6" \t "https://baike.baidu.com/item/%E6%88%BF%E5%9C%B0%E4%BA%A7%E7%BB%8F%E7%BA%AA%E7%AE%A1%E7%90%86%E5%8A%9E%E6%B3%95/_blank"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房屋权属证书</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，委托人的身份证明等有关资料，并应当编制房屋状况说明书。经委托人书面同意后，方可以对外发布相应的房源信息。</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责令限期改正，记入信用档案，取消网上签约资格1个月，处1万元以上1.5元以下的罚款。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责令限期改正，记入信用档案，取消网上签约资格2个月，处1.5万元以上2.5万元以下的罚款。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责令限期改正，记入信用档案，取消网上签约资格3个月，处2.5万元以上3万元以下的罚款。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聘用单位为申请人提供虚假注册材料的，由省、自治区、直辖市人民政府建设（房地产）主管部门给予警告，并可处以1万元以上3万元以下的罚款。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给予警告，并处以2.5万元以上3万元以下的罚款。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以欺骗、贿赂等不正当手段取得房地产估价师注册证书的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《注册房地产估价师管理办法》第三十一条第二款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《注册房地产估价师管理办法》第三十五条：</w:t>
            </w:r>
          </w:p>
          <w:p>
            <w:pPr>
              <w:keepNext w:val="0"/>
              <w:keepLines w:val="0"/>
              <w:pageBreakBefore w:val="0"/>
              <w:widowControl/>
              <w:overflowPunct/>
              <w:topLinePunct w:val="0"/>
              <w:bidi w:val="0"/>
              <w:spacing w:beforeAutospacing="0" w:afterAutospacing="0" w:line="260" w:lineRule="exact"/>
              <w:ind w:firstLine="42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第三十一条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申请人以欺骗、贿赂等不正当手段获准房地产估价师注册许可的，应当予以撤销。</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未经注册，擅自以注册房地产估价师名义从事房地产估价活动的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《注册房地产估价师管理办法》第三十六条：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第十九条　取得执业资格的人员，应当受聘于一个具有房地产估价机构资质的单位，经注册后方可从事房地产估价执业活动。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给予警告，责令停止违法活动，并可处以2.5万元以上3万元以下的罚款。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注册房地产估价师未办理变更注册仍执业的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《注册房地产估价师管理办法》第三十七条：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违反本办法规定，未办理变更注册仍执业的，由县级以上地方人民政府建设（房地产）主管部门责令限期改正；逾期不改正的，可处以5000元以下的罚款。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第十二条第一款注册房地产估价师变更执业单位，应当与原聘用单位解除劳动合同，并按本办法第八条规定的程序办理变更注册手续，变更注册后延续原注册有效期。</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责令限期改正；逾期不改正的可处以2千5百元以上5千元以下的罚款。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不履行注册房地产估价师义务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（一）不履行注册房地产估价师义务；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在执业过程中，索贿、受贿或者谋取合同约定费用外的其他利益</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（二）在执业过程中，索贿、受贿或者谋取合同约定费用外的其他利益；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索贿、受贿或者谋取合同约定费用外的其他利益价值5千元以上1万元以下的。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索贿、受贿或者谋取合同约定费用外的其他利益价值1万元以上的。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在执业过程中实施商业贿赂</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（三）在执业过程中实施商业贿赂；</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实施商业贿赂价值5千元以上1万元以下的。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实施商业贿赂价值1万元以上的。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签署有虚假记载、误导性陈述或者重大遗漏的估价报告</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（四）签署有虚假记载、误导性陈述或者重大遗漏的估价报告；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在估价报告中隐瞒或者歪曲事实</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（五）在估价报告中隐瞒或者歪曲事实；</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（六）允许他人以自己的名义从事房地产估价业务；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允许他人以自己的名义从事房地产估价业务1次的。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允许他人以自己的名义从事房地产估价业务2次的。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允许他人以自己的名义从事房地产估价业务3次以上的。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同时在2个或者2个以上房地产估价机构执业</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（七）同时在2个或者2个以上房地产估价机构执业；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同时在2个房地产估价机构执业的。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同时在3个房地产估价机构执业的。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同时在4个以上房地产估价机构执业的。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《注册房地产估价师管理办法》第二十六条第一款第（八）项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（八）以个人名义承揽房地产估价业务；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以个人名义承揽房地产估价业务1次的。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以个人名义承揽房地产估价业务2次的。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以个人名义承揽房地产估价业务3次以上的。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涂改、出租、出借或者以其他形式非法转让注册证书</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《注册房地产估价师管理办法》第二十六条第一款第（九）项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（九）涂改、出租、出借或者以其他形式非法转让注册证书；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超出聘用单位业务范围从事房地产估价活动</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（十）超出聘用单位业务范围从事房地产估价活动；</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严重损害他人利益、名誉的行为</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（十一）严重损害他人利益、名誉的行为；</w:t>
            </w:r>
          </w:p>
          <w:p>
            <w:pPr>
              <w:keepNext w:val="0"/>
              <w:keepLines w:val="0"/>
              <w:pageBreakBefore w:val="0"/>
              <w:overflowPunct/>
              <w:topLinePunct w:val="0"/>
              <w:bidi w:val="0"/>
              <w:spacing w:beforeAutospacing="0" w:afterAutospacing="0" w:line="260" w:lineRule="exact"/>
              <w:rPr>
                <w:color w:val="000000" w:themeColor="text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注册房地产估价师有法律、法规禁止的其他行为的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《注册房地产估价师管理办法》第二十六条第一款第（十二）项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注册房地产估价师不得有下列行为：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（十二）法律、法规禁止的其他行为。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给予警告，责令其改正，没有违法所得的，处以3千元以下罚款，有违法所得的，处以违法所得1倍以下且不超过3万元的罚款。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给予警告，责令其改正，没有违法所得的，处以3千元以上7千元以下罚款，有违法所得的，处以违法所得1倍以上2倍以下且不超过3万元的罚款。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给予警告，责令其改正，没有违法所得的，处以7千元以上1万元以下罚款，有违法所得的，处以违法所得2倍以上3倍以下且不超过3万元的罚款。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注册房地产估价师或者其聘用单位未按照要求提供房地产估价师信用档案信息的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《注册房地产估价师管理办法》第三十九条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第三十二条第一款注册房地产估价师及其聘用单位应当按照要求，向注册机关提供真实、准确、完整的注册房地产估价师信用档案信息。</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责令限期改正；逾期未改正，超出规定日期1个月以上3个月以下。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可处以1千元以上5千元以下罚款。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责令限期改正；逾期未改正，超出规定日期3个月以上。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《房地产估价机构管理办法》第四十一条第二款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《房地产估价机构管理办法》（建设部令第142）第四十六条 </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以欺骗、贿赂等不正当手段取得房地产估价机构资质的，由资质许可机关给予警告，并处1万元以上3万元以下的罚款，申请人3年内不得再次申请房地产估价机构资质。</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第四十一条</w:t>
            </w:r>
            <w:r>
              <w:rPr>
                <w:rFonts w:hint="eastAsia" w:ascii="仿宋_GB2312" w:hAnsi="宋体" w:eastAsia="仿宋_GB2312" w:cs="Times New Roman"/>
                <w:color w:val="000000" w:themeColor="text1"/>
                <w:kern w:val="0"/>
                <w:szCs w:val="21"/>
                <w14:textFill>
                  <w14:solidFill>
                    <w14:schemeClr w14:val="tx1"/>
                  </w14:solidFill>
                </w14:textFill>
              </w:rPr>
              <w:t>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以欺骗、贿赂等不正当手段取得房地产估价机构资质的，应当予以撤销。</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给予警告,处1万元以上1.5万元以下的罚款，申请人3年内不得再次申请房地产估价机构资质。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给予警告,处1.5万元以上2万元以下的罚款，申请人3年内不得再次申请房地产估价机构资质。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给予警告,处2万元以上3万元以下的罚款，申请人3年内不得再次申请房地产估价机构资质。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未取得房地产估价机构资质从事房地产估价活动或者超越资质等级承揽估价业务的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《房地产估价机构管理办法》第二十五条第一款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建设部令第142）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第二十五条第一款从事房地产估价活动的机构，应当依法取得房地产估价机构资质，并在其资质等级许可范围内从事估价业务。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《房地产估价机构管理办法》第四十八条：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违反本办法第十七条规定，房地产估价机构不及时办理资质证书变更手续的，由资质许可机关责令限期办理；逾期不办理的，可处1万元以下的罚款。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责令限期办理，逾期不办理，超过规定日期1月以下办理变更手续的。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责令限期办理，逾期不办理，超过规定日期1月以上2月以下办理变更手续的。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可处0.3万元以上0.7万元以下的罚款。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责令限期办理，逾期不办理，超过规定日期1月以上办理变更手续的。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可处0.7万元以上1万元以下的罚款。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二、三级资质房地产估价机构设立分支机构的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pPr>
              <w:keepNext w:val="0"/>
              <w:keepLines w:val="0"/>
              <w:pageBreakBefore w:val="0"/>
              <w:widowControl/>
              <w:numPr>
                <w:ilvl w:val="0"/>
                <w:numId w:val="3"/>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违反本办法第二十条第一款规定设立分支机构的。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第二十条第一款一级资质</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可以按照本办法第二十一条的规定设立分支机构。二、三级资质房地产估价机构不得设立分支机构。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设立1个分支机构的。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设立2个分支机构的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设立3个分支机构的。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分支机构不具备以下条件：</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（四）有固定的经营服务场所；</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jc w:val="lef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《房地产估价机构管理办法》第二十一条第一款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《房地产估价机构管理办法》第四十九条第一款第二项：</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有下列行为之一的，由县级以上地方人民政府房地产主管部门给予警告，责令限期改正，并可处1万元以上2万元以下的罚款：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违反本办法第二十一条规定设立分支机构的。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第二十一条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分支机构应当具备下列条件：</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（一）名称采用“房地产估价机构名称+分支机构所在地行政区划名+分公司（分所）”的形式；</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（二）分支机构负责人应当是注册后从事房地产估价工作3年以上并无不良执业记录的专职注册房地产估价师；</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（三）在分支机构所在地有3名以上专职注册房地产估价师；</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（四）有固定的经营服务场所；</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（五）估价质量管理、估价档案管理、财务管理等各项内部管理制度健全。</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有1个条件不具备的。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有2个条件不具备的。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有3个以上条件不具备的。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新设立的分支机构，自领取分支机构营业执照之日起30日内不备案的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《房地产估价机构管理办法》第二十二条第一款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《房地产估价机构管理办法》第四十九条第三项：有下列行为之一的，由县级以上地方人民政府房地产主管部门给予警告，责令限期改正，并可处1万元以上2万元以下的罚款：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违反本办法第二十二条第一款规定，新设立的分支机构不备案的。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第二十二条第一款新设立的分支机构，应当自领取分支机构营业执照之日起30日内，到分支机构工商注册所在地的省、自治区人民政府住房城乡建设主管部门、直辖市人民政府房地产主管部门备案。</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超过规定日期1个月以下备案的。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给予警告，责令限期改正，并可处1万元以上1.3万元以下的罚款。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超过规定日期1个月以上2个月以下备案的。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给予警告，责令限期改正，并可处1.3万元以上1.7万元以下的罚款。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超过规定日期2个月以上备案的。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给予警告，责令限期改正，并可处1.7万元以上2万元以下的罚款。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房地产估价业务不由房地产估价机构统一接受委托，统一收取费用</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房地产估价师以个人名义承揽估价业务或分支机构不以设立该分支机构的房地产估价机构名义承揽估价业务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《房地产估价机构管理办法》第二十六条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《房地产估价机构管理办法》第五十条第一款第一项：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（一）违反本办法第二十六条规定承揽业务的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第二十六条 房地产估价业务应当由房地产估价机构统一接受委托，统一收取费用。</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房地产估价师不得以个人名义承揽估价业务，分支机构应当以设立该分支机构的房地产估价机构名义承揽估价业务。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警告，责令限期改正，违法所得1万元以下。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经责令限期改正，逾期未改正，违法所得1万元以上2万元以下。</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经责令限期改正，逾期未改正，违法所得2万元以上。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未经委托人书面同意擅自转让受托的估价业务的，逾期未改正的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《房地产估价机构管理办法》第五十条第二项：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（二）违反本办法第二十九条第一款规定，擅自转让受托的估价业务的；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第二十九条第一款</w:t>
            </w:r>
            <w:r>
              <w:fldChar w:fldCharType="begin"/>
            </w:r>
            <w:r>
              <w:instrText xml:space="preserve"> HYPERLINK "https://baike.baidu.com/item/%E6%88%BF%E5%9C%B0%E4%BA%A7%E4%BC%B0%E4%BB%B7%E6%9C%BA%E6%9E%84/6224909"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房地产估价机构</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未经委托人书面同意，不得转让受托的估价业务。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分支机构不以设立该分支机构的房地产估价机构的名义出具估价报告或不加盖该房地产估价机构公章</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分支机构应当以设立该分支机构的房地产估价机构的名义出具</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，并加盖该房地产估价机构公章。</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未经委托人书面同意，房地产估价机构与其他房地产估价机构合作完成估价业务，以合作双方的名义共同出具估价报告，逾期未改正的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宋体" w:hAnsi="宋体" w:cs="宋体"/>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《房地产估价机构管理办法》第二十九条第二款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第二十九条</w:t>
            </w:r>
            <w:r>
              <w:rPr>
                <w:rFonts w:hint="eastAsia" w:ascii="仿宋_GB2312" w:hAnsi="宋体" w:eastAsia="仿宋_GB2312" w:cs="Times New Roman"/>
                <w:color w:val="000000" w:themeColor="text1"/>
                <w:kern w:val="0"/>
                <w:szCs w:val="21"/>
                <w14:textFill>
                  <w14:solidFill>
                    <w14:schemeClr w14:val="tx1"/>
                  </w14:solidFill>
                </w14:textFill>
              </w:rPr>
              <w:t>第二款</w:t>
            </w:r>
            <w:r>
              <w:rPr>
                <w:rFonts w:ascii="仿宋_GB2312" w:hAnsi="宋体" w:eastAsia="仿宋_GB2312" w:cs="Times New Roman"/>
                <w:color w:val="000000" w:themeColor="text1"/>
                <w:kern w:val="0"/>
                <w:szCs w:val="21"/>
                <w14:textFill>
                  <w14:solidFill>
                    <w14:schemeClr w14:val="tx1"/>
                  </w14:solidFill>
                </w14:textFill>
              </w:rPr>
              <w:t>经委托人书面同意，房地产估价机构可以与其他房地产估价机构合作完成估价业务，以合作双方的名义共同出具估价报告。</w:t>
            </w:r>
          </w:p>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房地产估价报告不以房地产估价机构出具，或不加盖房地产估价机构公章，或没有至少2名专职注册房地产估价师签字的，逾期未改正的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《房地产估价机构管理办法》第五十条第三款：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有下列行为之一的，由县级以上地方人民政府房地产主管部门给予警告，责令限期改正；逾期未改正的，可处5千元以上2万元以下的罚款；给当事人造成损失的，依法承担赔偿责任：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（三）违反本办法第二十条第二款、第二十九条第二款、第三十二条规定出具估价报告的。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《房地产估价机构管理办法》第三十二条房地产估价报告应当由房地产估价机构出具，加盖房地产估价机构公章，并有至少2名专职注册房地产估价师签字。</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经责令限期改正，逾期不改正，从事违法行为，逾期1个月以上2个月以下的。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经责令限期改正，逾期不改正，从事违法行为，逾期2个月以上的。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房地产估价机构及执行房地产估价业务的估价人员与委托人或者估价业务相对人有利害关系的，应当回避未回避的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《房地产估价机构管理办法》第二十七条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《房地产估价机构管理办法》第五十一条：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第二十七条 房地产估价机构及执行房地产估价业务的估价人员与委托人或者估价业务相对人有利害关系的，应当回避。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给予警告，责令限期改正，并可处0.3万元以上0.7万元以下的罚款。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给予警告，责令限期改正，并可处0.7万元以上1万元以下的罚款。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涂改、倒卖、出租、出借或者以其他形式非法转让资质证书</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（一）涂改、倒卖、出租、出借或者以其他形式非法转让资质证书；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超越资质等级业务范围承接房地产估价业务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（二）超越资质等级业务范围承接房地产估价业务；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以迎合高估或者低估要求、给予回扣、恶意压低收费等方式进行不正当竞争</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（三）以迎合高估或者低估要求、给予回扣、恶意压低收费等方式进行</w:t>
            </w:r>
            <w:r>
              <w:fldChar w:fldCharType="begin"/>
            </w:r>
            <w:r>
              <w:instrText xml:space="preserve"> HYPERLINK "https://baike.baidu.com/item/%E4%B8%8D%E6%AD%A3%E5%BD%93%E7%AB%9E%E4%BA%89/5957106"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不正当竞争</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违反房地产估价规范和标准</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（四）违反房地产估价规范和标准；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房地产估价机构出具有虚假记载、误导性陈述或者重大遗漏的估价报告</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（五）出具有虚假记载、误导性陈述或者重大遗漏的</w:t>
            </w:r>
            <w:r>
              <w:fldChar w:fldCharType="begin"/>
            </w:r>
            <w:r>
              <w:instrText xml:space="preserve"> HYPERLINK "https://baike.baidu.com/item/%E4%BC%B0%E4%BB%B7%E6%8A%A5%E5%91%8A/7359509"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估价报告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strike/>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房地产估价机构</w:t>
            </w:r>
            <w:r>
              <w:rPr>
                <w:rFonts w:hint="eastAsia" w:ascii="仿宋_GB2312" w:hAnsi="宋体" w:eastAsia="仿宋_GB2312" w:cs="Times New Roman"/>
                <w:color w:val="000000" w:themeColor="text1"/>
                <w:kern w:val="0"/>
                <w:szCs w:val="21"/>
                <w14:textFill>
                  <w14:solidFill>
                    <w14:schemeClr w14:val="tx1"/>
                  </w14:solidFill>
                </w14:textFill>
              </w:rPr>
              <w:t>擅自设立分支机构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（六）擅自设立分支机构；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擅自设立1个分支机构的。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擅自设立2个分支机构的。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擅自设立3个分支机构的。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房地产估价机构未经委托人书面同意，擅自转让受托的估价业务</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《房地产估价机构管理办法》第三十三条第一款第（七）项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《房地产估价机构管理办法》第五十三条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第三十三条</w:t>
            </w:r>
            <w:r>
              <w:rPr>
                <w:rFonts w:hint="eastAsia" w:ascii="仿宋_GB2312" w:hAnsi="宋体" w:eastAsia="仿宋_GB2312" w:cs="Times New Roman"/>
                <w:color w:val="000000" w:themeColor="text1"/>
                <w:kern w:val="0"/>
                <w:szCs w:val="21"/>
                <w14:textFill>
                  <w14:solidFill>
                    <w14:schemeClr w14:val="tx1"/>
                  </w14:solidFill>
                </w14:textFill>
              </w:rPr>
              <w:t>第一款</w:t>
            </w:r>
            <w:r>
              <w:rPr>
                <w:rFonts w:ascii="仿宋_GB2312" w:hAnsi="宋体" w:eastAsia="仿宋_GB2312" w:cs="Times New Roman"/>
                <w:color w:val="000000" w:themeColor="text1"/>
                <w:kern w:val="0"/>
                <w:szCs w:val="21"/>
                <w14:textFill>
                  <w14:solidFill>
                    <w14:schemeClr w14:val="tx1"/>
                  </w14:solidFill>
                </w14:textFill>
              </w:rPr>
              <w:t>房地产估价机构不得有下列行为：</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（七）未经委托人书面同意，擅自转让受托的估价业务；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骗取、涂改、出租、出借、转让、出卖房地产开发资质证书的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Arial" w:hAnsi="Arial" w:eastAsia="仿宋_GB2312" w:cs="Arial"/>
                <w:color w:val="000000" w:themeColor="text1"/>
                <w:spacing w:val="8"/>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Arial" w:hAnsi="Arial" w:eastAsia="仿宋_GB2312" w:cs="Arial"/>
                <w:color w:val="000000" w:themeColor="text1"/>
                <w:spacing w:val="8"/>
                <w:kern w:val="0"/>
                <w:szCs w:val="21"/>
                <w14:textFill>
                  <w14:solidFill>
                    <w14:schemeClr w14:val="tx1"/>
                  </w14:solidFill>
                </w14:textFill>
              </w:rPr>
              <w:t xml:space="preserve"> </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lef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《房地产开发企业资质管理规定》第十八条</w:t>
            </w:r>
            <w:r>
              <w:rPr>
                <w:rFonts w:ascii="仿宋_GB2312" w:hAnsi="宋体" w:eastAsia="仿宋_GB2312" w:cs="Times New Roman"/>
                <w:color w:val="000000" w:themeColor="text1"/>
                <w:kern w:val="0"/>
                <w:szCs w:val="21"/>
                <w14:textFill>
                  <w14:solidFill>
                    <w14:schemeClr w14:val="tx1"/>
                  </w14:solidFill>
                </w14:textFill>
              </w:rPr>
              <w:t>企业有下列行为之一的，由原资质审批部门按照《中华人民共和国行政许可法》等法律法规规定予以处理，并可处以1万元以上3万元以下的罚款：（一）隐瞒真实情况、弄虚作假骗取资质证书的；（二）涂改、出租、出借、转让、出卖资质证书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由原资质审批部门按照《中华人民共和国行政许可法》等法律法规规定予以处理，并可处以2万元以上3万元以下的罚款。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未取得资质等级证书或者超越资质等级从事房地产开发经营的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》第三条，第十五条；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六条企业未取得资质证书从事房地产开发经营的，由县级以上地方人民政府房地产开发主管部门责令限期改正，处5万元以上10万元以下的罚款；逾期不改正的，由房地产开发主管部门提请市场监管管理部门吊销营业执照。</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房地产开发企业资质管理规定</w:t>
            </w:r>
            <w:r>
              <w:rPr>
                <w:rFonts w:hint="eastAsia" w:ascii="仿宋_GB2312" w:hAnsi="宋体" w:eastAsia="仿宋_GB2312" w:cs="Times New Roman"/>
                <w:color w:val="000000" w:themeColor="text1"/>
                <w:kern w:val="0"/>
                <w:szCs w:val="21"/>
                <w14:textFill>
                  <w14:solidFill>
                    <w14:schemeClr w14:val="tx1"/>
                  </w14:solidFill>
                </w14:textFill>
              </w:rPr>
              <w:t>》第十七条企业超越资质等级从事房地产开发经营的，由县级以上地方人民政府房地产开发主管部门责令限期改正，处5万元以上10万元以下的罚款；逾期不改正的，由原资质审批部门吊销资质证书，并提请市场监管管理部门吊销营业执照。</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第三十四条未取得资质等级证书或者超越资质等级从事房地产开发经营的，由县级以上人民政府房地产开发主管部门责令限期改正，处5万元以上10万元以下的罚款；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000000" w:themeColor="text1"/>
                <w:kern w:val="0"/>
                <w:szCs w:val="21"/>
                <w14:textFill>
                  <w14:solidFill>
                    <w14:schemeClr w14:val="tx1"/>
                  </w14:solidFill>
                </w14:textFill>
              </w:rPr>
              <w:t>逾期不改正的，由工商行政管理部门</w:t>
            </w:r>
            <w:r>
              <w:fldChar w:fldCharType="begin"/>
            </w:r>
            <w:r>
              <w:instrText xml:space="preserve"> HYPERLINK "https://baike.baidu.com/item/%E5%90%8A%E9%94%80%E8%90%A5%E4%B8%9A%E6%89%A7%E7%85%A7"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吊销营业执照</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责令限期改正，处5万元以上</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责令限期改正，处10万元的罚款。由原资质审批部门吊销资质证书，并提请市场监管管理部门吊销营业执照。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《城市房地产开发经营管理条例》</w:t>
            </w:r>
            <w:r>
              <w:rPr>
                <w:rFonts w:ascii="仿宋_GB2312" w:hAnsi="宋体" w:eastAsia="仿宋_GB2312" w:cs="Times New Roman"/>
                <w:color w:val="000000" w:themeColor="text1"/>
                <w:kern w:val="0"/>
                <w:szCs w:val="21"/>
                <w14:textFill>
                  <w14:solidFill>
                    <w14:schemeClr w14:val="tx1"/>
                  </w14:solidFill>
                </w14:textFill>
              </w:rPr>
              <w:t>第三十六条 违反本条例规定，擅自预售商品房的，由县级以上人民政府房地产开发主管部门责令停止违法行为，没收违法所得，可以并处已收取的预付款1%以下的罚款。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《商品房销售管理办法》第三十八条 违</w:t>
            </w:r>
            <w:r>
              <w:rPr>
                <w:rFonts w:hint="eastAsia" w:ascii="仿宋_GB2312" w:hAnsi="宋体" w:eastAsia="仿宋_GB2312" w:cs="Times New Roman"/>
                <w:color w:val="000000" w:themeColor="text1"/>
                <w:kern w:val="0"/>
                <w:szCs w:val="21"/>
                <w:lang w:eastAsia="zh-CN"/>
                <w14:textFill>
                  <w14:solidFill>
                    <w14:schemeClr w14:val="tx1"/>
                  </w14:solidFill>
                </w14:textFill>
              </w:rPr>
              <w:t>反</w:t>
            </w:r>
            <w:r>
              <w:rPr>
                <w:rFonts w:hint="eastAsia" w:ascii="仿宋_GB2312" w:hAnsi="宋体" w:eastAsia="仿宋_GB2312" w:cs="Times New Roman"/>
                <w:color w:val="000000" w:themeColor="text1"/>
                <w:kern w:val="0"/>
                <w:szCs w:val="21"/>
                <w14:textFill>
                  <w14:solidFill>
                    <w14:schemeClr w14:val="tx1"/>
                  </w14:solidFill>
                </w14:textFill>
              </w:rPr>
              <w:t>法律、法规规定，擅自预售商品房的，责令停止违法行为，没收违法所得；收取预付款的，可以并处已收取的预付款1%以下的罚款；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《城市商品房预售管理办法》第十三条 开发企业未取得《商品房预售许可证》预售商品房的，依照《城市房地产开发经营管理条例》第三十六条的规定处罚；</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《安徽省城市房地产交易管理条例》第三十六条 擅自预售商品房的，由市、县负责房地产交易的管理部门责令其限期补办预售许可手续；不符合条件预售的，责令其向购房者退还预售款，按有关法律、法规规定没收违法所得，可以并处已收取的预付款百分之一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《商品房销售管理办法》（建设部令第88号）第六条第一款</w:t>
            </w:r>
            <w:r>
              <w:rPr>
                <w:rFonts w:ascii="仿宋_GB2312" w:hAnsi="宋体" w:eastAsia="仿宋_GB2312" w:cs="Times New Roman"/>
                <w:color w:val="000000" w:themeColor="text1"/>
                <w:kern w:val="0"/>
                <w:szCs w:val="21"/>
                <w14:textFill>
                  <w14:solidFill>
                    <w14:schemeClr w14:val="tx1"/>
                  </w14:solidFill>
                </w14:textFill>
              </w:rPr>
              <w:t>商品房预售实行预售许可制度。</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擅自预售商品房的5套以下的或收取预付款10万元以下的。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擅自预售商品房的5套以上10套以下的或收取预付款10万元以上50万元以下的。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责令停止违法行为，没收违法所得；收取预付款的，可以并处已收取的预付款千分之三以上千分之六以下的罚款。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擅自预售商品房的10套以上的或收取预付款50万元以上的。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责令停止违法行为，没收违法所得；收取预付款的，可以并处已收取的预付款千分之六以上百分之一以下的罚款。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《城市商品房预售管理办法》第十四条开发企业不按规定使用商品房预售款项的，由房地产管理部门责令限期纠正，并可处以违法所得三倍以下但不超过3万元的罚款。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不按规定使用商品房预售款项50万以上200万以下的。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不按规定使用商品房预售款项200万以上的。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责令限期纠正，并可处以违法所得2倍以上3倍以下但不超过3万元的罚款。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《物业管理条例》第二十四条第二款，《安徽省物业管理条例》第九十一条第一款第一项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《物业管理条例》第五十六条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《安徽省物业管理条例》第九十一条第一款第一项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（一）住宅物业的建设单位未通过政府公共资源交易平台或者其他公开招投标的方式，选聘物业服务企业实施前期物业管理的；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《物业管理条例》第二十四条第二款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建设单位擅自处分属于业主的物业共用部位、共用设施处分属于业主的物业共用部位、共用设施设备的所有权或者使用权的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《物业管理条例》第二十七条，《安徽省物业管理条例》第九十一条第一款第二项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《物业管理条例》第五十七条</w:t>
            </w:r>
            <w:r>
              <w:rPr>
                <w:rFonts w:ascii="仿宋_GB2312" w:hAnsi="宋体" w:eastAsia="仿宋_GB2312" w:cs="Times New Roman"/>
                <w:color w:val="000000" w:themeColor="text1"/>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《安徽省物业管理条例》第九十一条第一款第二项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szCs w:val="21"/>
                <w14:textFill>
                  <w14:solidFill>
                    <w14:schemeClr w14:val="tx1"/>
                  </w14:solidFill>
                </w14:textFill>
              </w:rPr>
              <w:t>有下列行为之一的，依照国务院《物业管理条例》的规定处罚：（二）擅自处分属于业主的物业共用部位、共用设施设备的所有权或者使用权的；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r>
              <w:rPr>
                <w:rFonts w:ascii="仿宋_GB2312" w:hAnsi="宋体" w:eastAsia="仿宋_GB2312" w:cs="Times New Roman"/>
                <w:color w:val="000000" w:themeColor="text1"/>
                <w:szCs w:val="21"/>
                <w14:textFill>
                  <w14:solidFill>
                    <w14:schemeClr w14:val="tx1"/>
                  </w14:solidFill>
                </w14:textFill>
              </w:rPr>
              <w:t>业主依法享有的物业共用部位、共用设施设备的所有权或者使用权，建设单位不得擅自处分。</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《物业管理条例》第二十九条，《安徽省物业管理条例》第九十一条第一款第三项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《物业管理条例》第五十八条不移交有关资料的，由县级以上地方人民政府房地产行政主管部门责令限期改正；逾期仍不移交有关资料的，对建设单位、物业服务企业予以通报，处1万元以上10万元以下的罚款。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《安徽省物业管理条例》第九十一条第一款第三项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（三）不移交有关资料的；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《物业管理条例》第二十九条</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 （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w:t>
            </w:r>
            <w:r>
              <w:rPr>
                <w:rFonts w:ascii="仿宋_GB2312" w:hAnsi="宋体" w:eastAsia="仿宋_GB2312" w:cs="Times New Roman"/>
                <w:color w:val="000000" w:themeColor="text1"/>
                <w:kern w:val="0"/>
                <w:szCs w:val="21"/>
                <w14:textFill>
                  <w14:solidFill>
                    <w14:schemeClr w14:val="tx1"/>
                  </w14:solidFill>
                </w14:textFill>
              </w:rPr>
              <w:t>3</w:t>
            </w:r>
            <w:r>
              <w:rPr>
                <w:rFonts w:hint="eastAsia" w:ascii="仿宋_GB2312" w:hAnsi="宋体" w:eastAsia="仿宋_GB2312" w:cs="Times New Roman"/>
                <w:color w:val="000000" w:themeColor="text1"/>
                <w:kern w:val="0"/>
                <w:szCs w:val="21"/>
                <w14:textFill>
                  <w14:solidFill>
                    <w14:schemeClr w14:val="tx1"/>
                  </w14:solidFill>
                </w14:textFill>
              </w:rPr>
              <w:t>个月以上，仍不移交有关资料的。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《物业管理条例》第三十九条物业服务企业可以将物业管理区域内的专项服务业务委托给专业性服务企业，但不得将该区域内的全部物业管理一并委托给他人。</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《物业管理条例》第五十三条，《安徽省物业管理条例》第九十一条第一款第五项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《安徽省物业管理条例》第九十一条第一款五项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（五）挪用专项维修资金的；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《物业管理条例》第五十三条</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《物业管理条例》第三十条，《安徽省物业管理条例》第九十一条第一款第四项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《安徽省物业管理条例》第九十一条第一款第四项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（四）建设单位在物业管理区域内不按照规定配置物业服务用房的；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rPr>
              <w:t>《物业管理条例》第三十条</w:t>
            </w:r>
            <w:r>
              <w:t>建设单位应当按照</w:t>
            </w:r>
            <w:r>
              <w:rPr>
                <w:rFonts w:ascii="仿宋_GB2312" w:hAnsi="宋体" w:eastAsia="仿宋_GB2312" w:cs="Times New Roman"/>
                <w:color w:val="000000" w:themeColor="text1"/>
                <w:szCs w:val="21"/>
                <w14:textFill>
                  <w14:solidFill>
                    <w14:schemeClr w14:val="tx1"/>
                  </w14:solidFill>
                </w14:textFill>
              </w:rPr>
              <w:t>规定在物业管理区域内配置必要的物业管理用房。</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《物业管理条例》第三十七条，《安徽省物业管理条例》第九十一条第一款第六项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《物业管理条例》第六十二条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安徽省物业管理条例》第九十一条第一款第六项</w:t>
            </w:r>
            <w:r>
              <w:rPr>
                <w:rFonts w:ascii="仿宋_GB2312" w:hAnsi="宋体" w:eastAsia="仿宋_GB2312" w:cs="Times New Roman"/>
                <w:color w:val="000000" w:themeColor="text1"/>
                <w:kern w:val="0"/>
                <w:szCs w:val="21"/>
                <w14:textFill>
                  <w14:solidFill>
                    <w14:schemeClr w14:val="tx1"/>
                  </w14:solidFill>
                </w14:textFill>
              </w:rPr>
              <w:t>有下列行为之一的，依照国务院《物业管理条例》的规定处罚</w:t>
            </w:r>
            <w:r>
              <w:rPr>
                <w:rFonts w:hint="eastAsia" w:ascii="仿宋_GB2312" w:hAnsi="宋体" w:eastAsia="仿宋_GB2312" w:cs="Times New Roman"/>
                <w:color w:val="000000" w:themeColor="text1"/>
                <w:kern w:val="0"/>
                <w:szCs w:val="21"/>
                <w14:textFill>
                  <w14:solidFill>
                    <w14:schemeClr w14:val="tx1"/>
                  </w14:solidFill>
                </w14:textFill>
              </w:rPr>
              <w:t>（六）未经业主大会同意，物业服务企业擅自改变物业服务用房的用途的。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《物业管理条例》第三十七条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第六十三条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 （一）擅自改变物业管理区域内按照规划建设的公共建筑和共用设施用途的；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《物业管理条例》第六十三条第二项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二）擅自占用、挖掘物业管理区域内道路、场地，损害业主共同利益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《物业管理条例》第六十三条第三项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三）擅自利用物业共用部位、共用设施设备进行经营的。 个人有前款规定行为之一的，处1000元以上1万元以下的罚款；单位有前款规定行为之一的，处5万元以上20万元以下的罚款。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一款开发建设单位违反本办法第十三条规定将房屋交付买受人的，由县级以上地方人民政府建设（房地产）主管部门责令限期改正；逾期不改正的，处以3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《住宅专项维修资金管理办法》第十三条未按本办法规定交存首期住宅专项维修资金的，开发建设单位或者公有住房售房单位不得将房屋交付购买人。</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《住宅专项维修基金管理办法》第三十六条第二款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安徽省物业专项维修资金管理暂行办法》第二十九违反本办法规定，挪用物业专项维修资金的，由县级以上地方人民政府房地产行政主管部门追回挪用的物业专项维修资金，给予警告，没收违法所得，可以并处挪用数额2倍以下的罚款；物业服务企业挪用物业专项维修资金，情节严重的，由颁发资质证书的部门吊销资质证书；构成犯罪的，依法追究直接负责的主管人员和其他直接责任人员的刑事责任。</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第十八条住宅专项维修资金应当专项用于住宅共用部位、共用设施设备保修期满后的维修和更新、改造，不得挪作他用。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建设单位未向物业管理行政主管部门或者街道办事处、乡镇人民政府报送筹备首次业主大会会议所需文件资料的</w:t>
            </w:r>
          </w:p>
        </w:tc>
        <w:tc>
          <w:tcPr>
            <w:tcW w:w="983"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《安徽省物业管理条例》第九十二条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《安徽省物业管理条例》第十五条</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（一）物业管理区域划分资料；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（二）房屋等建筑物面积清册；</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（三）业主名册；</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（四）建筑规划总平面图；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（五）共用设施设备的交接资料；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（六）物业服务用房配置确认资料；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（七）其他有关的文件资料。</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处3万元以上6万元以下的罚款。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处6万元以上10万元以下的罚款。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建设单位拒不承担首次业主大会筹备经费的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三条第二款违反本条例第十六条第四款规定，建设单位拒不承担首次业主大会筹备经费的，由县级人民政府物业管理行政主管部门责令限期改正；逾期不改正的，处五万元以上十五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《安徽省物业管理条例》第十六条第四款首次业主大会会议的筹备经费由建设单位承担。</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处10万元以上15万元以下的罚款。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物业服务企业未按期退出或者擅自撤离的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五条违反本条例第六十一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《安徽省物业管理条例》第六十一条第一款</w:t>
            </w:r>
            <w:r>
              <w:rPr>
                <w:rFonts w:ascii="仿宋_GB2312" w:hAnsi="宋体" w:eastAsia="仿宋_GB2312" w:cs="Times New Roman"/>
                <w:color w:val="000000" w:themeColor="text1"/>
                <w:kern w:val="0"/>
                <w:szCs w:val="21"/>
                <w14:textFill>
                  <w14:solidFill>
                    <w14:schemeClr w14:val="tx1"/>
                  </w14:solidFill>
                </w14:textFill>
              </w:rPr>
              <w:t>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（一）移交本条例第五十二条规定的材料；</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（二）移交物业服务期间形成的有关物业及设施设备改造、维修、运行、保养的有关资料及物业服务档案；</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（三）物业服务用房和物业共用部位、共用设施设备；</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（四）移交清算预收、代收的有关费用及相关账册、票据；</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（五）法律、法规规定的应当移交的其他事项。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第四款物业服务企业未办理交接手续，不得擅自撤离物业管理区域、停止物业服务。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装修过程中擅自变动房屋建筑主体和承重结构</w:t>
            </w:r>
          </w:p>
        </w:tc>
        <w:tc>
          <w:tcPr>
            <w:tcW w:w="983" w:type="dxa"/>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w:t>
            </w:r>
            <w:r>
              <w:rPr>
                <w:rFonts w:hint="eastAsia" w:ascii="仿宋_GB2312" w:hAnsi="宋体" w:eastAsia="仿宋_GB2312" w:cs="Times New Roman"/>
                <w:color w:val="000000" w:themeColor="text1"/>
                <w:szCs w:val="21"/>
                <w14:textFill>
                  <w14:solidFill>
                    <w14:schemeClr w14:val="tx1"/>
                  </w14:solidFill>
                </w14:textFill>
              </w:rPr>
              <w:t>第七十七条</w:t>
            </w:r>
            <w:r>
              <w:rPr>
                <w:rFonts w:hint="eastAsia" w:ascii="仿宋_GB2312" w:hAnsi="宋体" w:eastAsia="仿宋_GB2312" w:cs="Times New Roman"/>
                <w:color w:val="000000" w:themeColor="text1"/>
                <w:kern w:val="0"/>
                <w:szCs w:val="21"/>
                <w14:textFill>
                  <w14:solidFill>
                    <w14:schemeClr w14:val="tx1"/>
                  </w14:solidFill>
                </w14:textFill>
              </w:rPr>
              <w:t>第一款第一项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一款违反本条例第七十七条第一款第一项规定的，由县级以上人民政府住房和城乡建设部门责令限期改正，恢复原状，处以五万元以上十万元以下罚款。给他人造成损失的，责任人应当依法予以赔偿。</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《安徽省物业管理条例》第七十七条第一款第一项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（一）装修过程中擅自变动房屋建筑主体和承重结构；</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责令限期改正，恢复原状，处5万元以上7万元以下的罚款。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责令限期改正，恢复原状，处7万元以上10万元以下的罚款。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侵占、损坏物业的共用部位、共用设施设备</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二款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《安徽省物业管理条例》第七十七条第一款第二项</w:t>
            </w:r>
            <w:r>
              <w:rPr>
                <w:rFonts w:ascii="仿宋_GB2312" w:hAnsi="宋体" w:eastAsia="仿宋_GB2312" w:cs="Times New Roman"/>
                <w:color w:val="000000" w:themeColor="text1"/>
                <w:kern w:val="0"/>
                <w:szCs w:val="21"/>
                <w14:textFill>
                  <w14:solidFill>
                    <w14:schemeClr w14:val="tx1"/>
                  </w14:solidFill>
                </w14:textFill>
              </w:rPr>
              <w:t>物业管理区域内禁止下列行为：</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（二）侵占、损坏物业的共用部位、共用设施设备；</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擅自改变建筑物及其附属设施用途的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九十八条第三款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《安徽省物业管理条例》第七十七条第一款第四项规定违反法律、法规和管理规约，以及未经有利害关系的业主同意，改变建筑物及其附属设施的用途；</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责令限期改正，恢复原状；可处以1万元以上2万元以下的罚款。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《房产测绘管理办法》第二十一条第一项：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在房产面积测算中不执行国家标准、规范和规定的；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三条房产测绘单位应当严格遵守国家有关法律、法规，执行国家房产测量规范和有关技术标准、规定，对其完成的房产测绘成果质量负责。房产测绘单位应当采用先进技术和设备，提高测绘技术水平，接受房地产行政主管部门和测绘行政主管部门的技术指导和业务监督。</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在房产面积测算中弄虚作假、欺骗房屋权利人的。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《房产测绘管理办法》第二十一条第三项：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房产测绘单位有下列情形之一的，由县级以上人民政府房地产行政主管部门给予警告并责令限期改正，并可处以1万元以上3万元以下的罚款；情节严重的，由发证机关予以降级或者取消其房产测绘资格：</w:t>
            </w:r>
          </w:p>
          <w:p>
            <w:pPr>
              <w:keepNext w:val="0"/>
              <w:keepLines w:val="0"/>
              <w:pageBreakBefore w:val="0"/>
              <w:widowControl/>
              <w:numPr>
                <w:ilvl w:val="0"/>
                <w:numId w:val="4"/>
              </w:numPr>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房产面积测算失误，造成重大损失的。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《房产测绘管理办法》第四条房产测绘从业人员应当保证测绘成果的完整、准确，不得违规测绘、弄虚作假，不得损害国家利益、</w:t>
            </w:r>
            <w:r>
              <w:fldChar w:fldCharType="begin"/>
            </w:r>
            <w:r>
              <w:instrText xml:space="preserve"> HYPERLINK "https://baike.baidu.com/item/%E7%A4%BE%E4%BC%9A%E5%85%AC%E5%85%B1%E5%88%A9%E7%9B%8A" \t "https://baike.baidu.com/item/_blank" </w:instrText>
            </w:r>
            <w:r>
              <w:fldChar w:fldCharType="separate"/>
            </w:r>
            <w:r>
              <w:rPr>
                <w:rFonts w:ascii="仿宋_GB2312" w:hAnsi="宋体" w:eastAsia="仿宋_GB2312" w:cs="Times New Roman"/>
                <w:color w:val="000000" w:themeColor="text1"/>
                <w:kern w:val="0"/>
                <w:szCs w:val="21"/>
                <w14:textFill>
                  <w14:solidFill>
                    <w14:schemeClr w14:val="tx1"/>
                  </w14:solidFill>
                </w14:textFill>
              </w:rPr>
              <w:t>社会公共利益</w:t>
            </w:r>
            <w:r>
              <w:rPr>
                <w:rFonts w:ascii="仿宋_GB2312" w:hAnsi="宋体" w:eastAsia="仿宋_GB2312" w:cs="Times New Roman"/>
                <w:color w:val="000000" w:themeColor="text1"/>
                <w:kern w:val="0"/>
                <w:szCs w:val="21"/>
                <w14:textFill>
                  <w14:solidFill>
                    <w14:schemeClr w14:val="tx1"/>
                  </w14:solidFill>
                </w14:textFill>
              </w:rPr>
              <w:fldChar w:fldCharType="end"/>
            </w:r>
            <w:r>
              <w:rPr>
                <w:rFonts w:ascii="仿宋_GB2312" w:hAnsi="宋体" w:eastAsia="仿宋_GB2312" w:cs="Times New Roman"/>
                <w:color w:val="000000" w:themeColor="text1"/>
                <w:kern w:val="0"/>
                <w:szCs w:val="21"/>
                <w14:textFill>
                  <w14:solidFill>
                    <w14:schemeClr w14:val="tx1"/>
                  </w14:solidFill>
                </w14:textFill>
              </w:rPr>
              <w:t>和他人合法权益。</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给予警告，责令限期改正，并处2万元以上3万元以下的罚款，降级或者取消其房产测绘资格。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白蚁防治单位未建立健全白蚁防治质量保证体系，未严格按照国家和地方有关城市房屋白蚁防治的施工技术规范和操作程序进行防治</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白蚁防治单位违反本规定第九条规定的，由房屋所在地的县级以上人民政府房地产行政主管部门责令限期改正，并处以1万元以上3万元以下的罚款。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《城市房屋白蚁防治管理规定》第九条白蚁防治单位应当建立健全白蚁防治质量保证体系，严格按照国家和地方有关城市房屋白蚁防治的施工技术规范和操作程序进行防治。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《城市房屋白蚁防治管理规定》第十六条：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房地产开发企业违反本规定第十一条第一款的规定，由房屋所在地的县级以上地方人民政府房地产行政主管部门责令限期改正，并处以2万元以上3万元以下的罚款。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《城市房屋白蚁防治管理规定》第十六条 </w:t>
            </w:r>
            <w:r>
              <w:rPr>
                <w:rFonts w:ascii="仿宋_GB2312" w:hAnsi="宋体" w:eastAsia="仿宋_GB2312" w:cs="Times New Roman"/>
                <w:color w:val="000000" w:themeColor="text1"/>
                <w:kern w:val="0"/>
                <w:szCs w:val="21"/>
                <w14:textFill>
                  <w14:solidFill>
                    <w14:schemeClr w14:val="tx1"/>
                  </w14:solidFill>
                </w14:textFill>
              </w:rPr>
              <w:t>建设单位未按照本规定进行白蚁预防的，由房屋所在地的县级以上地方人民政府房地产行政主管部门责令限期改正，并处以1万元以上3万元以下的罚款。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《城市房屋白蚁防治管理规定》第二条、第七条、第八条第二条本规定适用于白蚁危害地区城市房屋的白蚁防治管理。</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第七条建设项目依法批准后，建设单位应当将白蚁预防费用列入工程概预算。</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第八条建设项目开工前，建设单位应当与白蚁防治单位签订白蚁预防合同。白蚁预防合同中应当载明防治范围、防治费用、质量标准、验收方法、包治期限、定期回访、双方的权利义务以及违约责任等内容。</w:t>
            </w:r>
            <w:r>
              <w:rPr>
                <w:rFonts w:ascii="仿宋_GB2312" w:hAnsi="宋体" w:eastAsia="仿宋_GB2312" w:cs="Times New Roman"/>
                <w:color w:val="000000" w:themeColor="text1"/>
                <w:kern w:val="0"/>
                <w:szCs w:val="21"/>
                <w14:textFill>
                  <w14:solidFill>
                    <w14:schemeClr w14:val="tx1"/>
                  </w14:solidFill>
                </w14:textFill>
              </w:rPr>
              <w:br w:type="textWrapping"/>
            </w:r>
            <w:r>
              <w:rPr>
                <w:rFonts w:ascii="仿宋_GB2312" w:hAnsi="宋体" w:eastAsia="仿宋_GB2312" w:cs="Times New Roman"/>
                <w:color w:val="000000" w:themeColor="text1"/>
                <w:kern w:val="0"/>
                <w:szCs w:val="21"/>
                <w14:textFill>
                  <w14:solidFill>
                    <w14:schemeClr w14:val="tx1"/>
                  </w14:solidFill>
                </w14:textFill>
              </w:rPr>
              <w:t>　　白蚁预防包治期限不得低于15年，包治期限自工程交付使用之日起计算。</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（1）经责令停止违法行为后，继续实施违法行为的；（2）2年内2次及以上同类型违法；（3）引发网络舆情事件、群体性事件等影响社会稳定的。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《国有土地上房屋征收与补偿条例》第三十四条：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责令限期改正，给予警告，对房地产价格评估机构并处5万元以上10万元以下罚款，对房地产估价师并处1万元以上1.5万元以下罚款，并记入信用档案。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责令限期改正，给予警告，对房地产价格评估机构并处10万元以上15万元以下罚款，对房地产估价师并处1.5万元以上2万元以下罚款，并记入信用档案。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公共租赁住房的所有权人及其委托的运营单位向不符合条件的对象出租公共租赁住房的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《公共租赁住房管理办法》第三十四条第一款第一项：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向不符合条件的对象出租公共租赁住房的；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《公共租赁住房管理办法》第七条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申请公共租赁住房，应当符合以下条件：</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（一）在本地无住房或者住房面积低于规定标准；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（二）收入、财产低于规定标准；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（三）申请人为外来务工人员的，在本地稳定就业达到规定年限。</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具体条件由直辖市和市、县级人民政府住房保障主管部门根据本地区实际情况确定，报本级人民政府批准后实施并向社会公布。</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向1个不符合条件的对象出租公共租赁住房的。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向2个不符合条件的对象出租公共租赁住房的。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向3个以上不符合条件的对象出租公共租赁住房的。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公共租赁住房的所有权人及其委托的运营单位未履行公共租赁住房及其配套设施维修养护义务的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未履行公共租赁住房及其配套设施维修养护义务的；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《公共租赁住房管理办法》第二十四条公共租赁住房的所有权人及其委托的运营单位应当负责公共租赁住房及其配套设施的维修养护，确保公共租赁住房的正常使用。</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公共租赁住房的所有权人及其委托的运营单位改变公共租赁住房的保障性住房性质、用途，以及配套设施的规划用途的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《公共租赁住房管理办法》第三十四条第一款第三项：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公共租赁住房的所有权人及其委托的运营单位违反本办法，有下列行为之一的，由市、县级人民政府住房保障主管部门责令限期改正，并处以3万元以下罚款：</w:t>
            </w:r>
          </w:p>
          <w:p>
            <w:pPr>
              <w:keepNext w:val="0"/>
              <w:keepLines w:val="0"/>
              <w:pageBreakBefore w:val="0"/>
              <w:widowControl/>
              <w:numPr>
                <w:ilvl w:val="0"/>
                <w:numId w:val="5"/>
              </w:numPr>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《公共租赁住房管理办法》第二十五条公共租赁住房的所有权人及其委托的运营单位不得改变公共租赁住房的保障性住房性质、用途及其配套设施的规划用途。</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改变公共租赁住房的保障性住房性质、用途，以及配套设施的规划用途100平方米以上300平方米以内的。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改变公共租赁住房的保障性住房性质、用途，以及配套设施的规划用途300平方米以上的。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责令限期改正，并处2万元以上3万元以下的罚款。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w:t>
            </w:r>
            <w:r>
              <w:rPr>
                <w:rFonts w:ascii="仿宋_GB2312" w:hAnsi="宋体" w:eastAsia="仿宋_GB2312"/>
                <w:color w:val="000000" w:themeColor="text1"/>
                <w:kern w:val="0"/>
                <w:szCs w:val="21"/>
                <w14:textFill>
                  <w14:solidFill>
                    <w14:schemeClr w14:val="tx1"/>
                  </w14:solidFill>
                </w14:textFill>
              </w:rPr>
              <w:t>第三十</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条</w:t>
            </w:r>
            <w:bookmarkStart w:id="2" w:name="tiao_35_kuan_2"/>
            <w:bookmarkEnd w:id="2"/>
            <w:r>
              <w:rPr>
                <w:rFonts w:hint="eastAsia" w:ascii="仿宋_GB2312" w:hAnsi="宋体" w:eastAsia="仿宋_GB2312"/>
                <w:color w:val="000000" w:themeColor="text1"/>
                <w:kern w:val="0"/>
                <w:szCs w:val="21"/>
                <w14:textFill>
                  <w14:solidFill>
                    <w14:schemeClr w14:val="tx1"/>
                  </w14:solidFill>
                </w14:textFill>
              </w:rPr>
              <w:t>第二款</w:t>
            </w:r>
            <w:r>
              <w:rPr>
                <w:rFonts w:ascii="仿宋_GB2312" w:hAnsi="宋体" w:eastAsia="仿宋_GB2312"/>
                <w:color w:val="000000" w:themeColor="text1"/>
                <w:kern w:val="0"/>
                <w:szCs w:val="21"/>
                <w14:textFill>
                  <w14:solidFill>
                    <w14:schemeClr w14:val="tx1"/>
                  </w14:solidFill>
                </w14:textFill>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八条第一款申请人应当根据市、县级人民政府住房保障主管部门的规定，提交申请材料，并对申请材料的真实性负责。申请人应当书面同意市、县级人民政府住房保障主管部门核实其申报信息。</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以欺骗等不正当手段登记为轮候对象，但未承租公共租赁住房的。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取消其轮候登记。</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以欺骗等不正当手段承租公共租赁住房，在限期内能退回所承租公共租赁住房，并按市场价格补缴租金的。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以欺骗等不正当手段承租公共租赁住房，逾期不退回或逾期不按市场价格补缴租金，造成恶劣社会影响的。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处以5百元以上1千元以下罚款。</w:t>
            </w:r>
            <w:r>
              <w:rPr>
                <w:rFonts w:ascii="仿宋_GB2312" w:hAnsi="宋体" w:eastAsia="仿宋_GB2312"/>
                <w:color w:val="000000" w:themeColor="text1"/>
                <w:kern w:val="0"/>
                <w:szCs w:val="21"/>
                <w14:textFill>
                  <w14:solidFill>
                    <w14:schemeClr w14:val="tx1"/>
                  </w14:solidFill>
                </w14:textFill>
              </w:rPr>
              <w:t>可以依法申请人民法院强制执行，</w:t>
            </w:r>
            <w:r>
              <w:rPr>
                <w:rFonts w:hint="eastAsia" w:ascii="仿宋_GB2312" w:hAnsi="宋体" w:eastAsia="仿宋_GB2312"/>
                <w:color w:val="000000" w:themeColor="text1"/>
                <w:kern w:val="0"/>
                <w:szCs w:val="21"/>
                <w14:textFill>
                  <w14:solidFill>
                    <w14:schemeClr w14:val="tx1"/>
                  </w14:solidFill>
                </w14:textFill>
              </w:rPr>
              <w:t>承租人自退回公共租赁住房之日起五年内不得再次申请公共租赁住房。</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承租人转借、转租或者擅自调换所承租公共租赁住房的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《公共租赁住房管理办法》第三十六条第一款第一项：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（一）转借、转租或者擅自调换所承租公共租赁住房的；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《公共租赁住房管理办法》第二十七条第一款第一项</w:t>
            </w:r>
            <w:r>
              <w:rPr>
                <w:rFonts w:ascii="仿宋_GB2312" w:hAnsi="宋体" w:eastAsia="仿宋_GB2312"/>
                <w:color w:val="000000" w:themeColor="text1"/>
                <w:kern w:val="0"/>
                <w:szCs w:val="21"/>
                <w14:textFill>
                  <w14:solidFill>
                    <w14:schemeClr w14:val="tx1"/>
                  </w14:solidFill>
                </w14:textFill>
              </w:rPr>
              <w:t>　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（一）转借、转租或者擅自调换所承租公共租赁住房的；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承租人改变所承租公共租赁住房用途的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（二）改变所承租公共租赁住房用途的；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（二）改变所承租公共租赁住房用途的；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承租人破坏或者擅自装修所承租公共租赁住房，拒不恢复原状的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《公共租赁住房管理办法》第二十七条第一款第三项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（三）破坏或者擅自装修所承租公共租赁住房，拒不恢复原状的；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承租人在公共租赁住房内从事违法活动的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（四）在公共租赁住房内从事违法活动的；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《公共租赁住房管理办法》第二十七条第一款第四项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（四）在公共租赁住房内从事违法活动的；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承租人无正当理由连续6个月以上闲置公共租赁住房的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《公共租赁住房管理办法》第三十六条第一款第五项：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（五）无正当理由连续6个月以上闲置公共租赁住房的。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第二款有前款所列行为，承租人自退回公共租赁住房之日起五年内不得再次申请公共租赁住房；造成损失的，依法承担赔偿责任。</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《公共租赁住房管理办法》第二十七条第一款第五项</w:t>
            </w:r>
            <w:r>
              <w:rPr>
                <w:rFonts w:ascii="仿宋_GB2312" w:hAnsi="宋体" w:eastAsia="仿宋_GB2312"/>
                <w:color w:val="000000" w:themeColor="text1"/>
                <w:kern w:val="0"/>
                <w:szCs w:val="21"/>
                <w14:textFill>
                  <w14:solidFill>
                    <w14:schemeClr w14:val="tx1"/>
                  </w14:solidFill>
                </w14:textFill>
              </w:rPr>
              <w:t>承租人有下列行为之一的，应当退回公共租赁住房：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（五）无正当理由连续6个月以上闲置公共租赁住房的。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房地产经纪机构及其经纪人员提供公共租赁住房出租、转租、出售等经纪业务的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《公共租赁住房管理办法》第三十二条房地产经纪机构及其经纪人员不得提供公共租赁住房出租、转租、出售等经纪业务。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提供公共租赁住房出租、转租、出售等经纪业务1套的。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责令限期改正，记入房地产经纪信用档案，对房地产经纪人员，处以3千元以下罚款；对房地产经纪机构，取消网上签约资格1个月，处以1万元以下罚款。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提供公共租赁住房出租、转租、出售等经纪业务2套的。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责令限期改正，记入房地产经纪信用档案，对房地产经纪人员，处以3千元以上7千元以下罚款；对房地产经纪机构，取消网上签约资格2个月，处以1万元以上2万元以下罚款。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提供公共租赁住房出租、转租、出售等经纪业务3套以上的。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责令限期改正，记入房地产经纪信用档案，对房地产经纪人员，处以7千元以上1万元以下罚款；对房地产经纪机构，取消网上签约资格3个月，处以2万元以上3万元以下罚款。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倒卖、转租公有房屋居间牟利的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第四十三条</w:t>
            </w:r>
            <w:r>
              <w:rPr>
                <w:rFonts w:hint="eastAsia" w:ascii="仿宋_GB2312" w:hAnsi="宋体" w:eastAsia="仿宋_GB2312"/>
                <w:color w:val="000000" w:themeColor="text1"/>
                <w:kern w:val="0"/>
                <w:szCs w:val="21"/>
                <w14:textFill>
                  <w14:solidFill>
                    <w14:schemeClr w14:val="tx1"/>
                  </w14:solidFill>
                </w14:textFill>
              </w:rPr>
              <w:t>第一款第三项</w:t>
            </w:r>
            <w:r>
              <w:rPr>
                <w:rFonts w:ascii="仿宋_GB2312" w:hAnsi="宋体" w:eastAsia="仿宋_GB2312"/>
                <w:color w:val="000000" w:themeColor="text1"/>
                <w:kern w:val="0"/>
                <w:szCs w:val="21"/>
                <w14:textFill>
                  <w14:solidFill>
                    <w14:schemeClr w14:val="tx1"/>
                  </w14:solidFill>
                </w14:textFill>
              </w:rPr>
              <w:t>违反本办法的单位和个人，由房管部门会同有关部门分别按以下情况进行处理：</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（三）倒卖、转租公有房屋居间牟利的，收回房屋，没收非法所得，并处以非法所得一至五倍的罚款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w:t>
            </w:r>
            <w:r>
              <w:rPr>
                <w:rFonts w:hint="eastAsia" w:ascii="仿宋_GB2312" w:hAnsi="宋体" w:eastAsia="仿宋_GB2312"/>
                <w:color w:val="000000" w:themeColor="text1"/>
                <w:kern w:val="0"/>
                <w:szCs w:val="21"/>
                <w14:textFill>
                  <w14:solidFill>
                    <w14:schemeClr w14:val="tx1"/>
                  </w14:solidFill>
                </w14:textFill>
              </w:rPr>
              <w:t>，并处以</w:t>
            </w:r>
            <w:r>
              <w:rPr>
                <w:rFonts w:ascii="仿宋_GB2312" w:hAnsi="宋体" w:eastAsia="仿宋_GB2312"/>
                <w:color w:val="000000" w:themeColor="text1"/>
                <w:kern w:val="0"/>
                <w:szCs w:val="21"/>
                <w14:textFill>
                  <w14:solidFill>
                    <w14:schemeClr w14:val="tx1"/>
                  </w14:solidFill>
                </w14:textFill>
              </w:rPr>
              <w:t>非法所得</w:t>
            </w:r>
            <w:r>
              <w:rPr>
                <w:rFonts w:hint="eastAsia" w:ascii="仿宋_GB2312" w:hAnsi="宋体" w:eastAsia="仿宋_GB2312"/>
                <w:color w:val="000000" w:themeColor="text1"/>
                <w:kern w:val="0"/>
                <w:szCs w:val="21"/>
                <w14:textFill>
                  <w14:solidFill>
                    <w14:schemeClr w14:val="tx1"/>
                  </w14:solidFill>
                </w14:textFill>
              </w:rPr>
              <w:t>1倍罚款。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1倍以上2.5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没收非法所得，并处以非法所得</w:t>
            </w:r>
            <w:r>
              <w:rPr>
                <w:rFonts w:hint="eastAsia" w:ascii="仿宋_GB2312" w:hAnsi="宋体" w:eastAsia="仿宋_GB2312"/>
                <w:color w:val="000000" w:themeColor="text1"/>
                <w:kern w:val="0"/>
                <w:szCs w:val="21"/>
                <w14:textFill>
                  <w14:solidFill>
                    <w14:schemeClr w14:val="tx1"/>
                  </w14:solidFill>
                </w14:textFill>
              </w:rPr>
              <w:t>2.5倍以上5</w:t>
            </w:r>
            <w:r>
              <w:rPr>
                <w:rFonts w:ascii="仿宋_GB2312" w:hAnsi="宋体" w:eastAsia="仿宋_GB2312"/>
                <w:color w:val="000000" w:themeColor="text1"/>
                <w:kern w:val="0"/>
                <w:szCs w:val="21"/>
                <w14:textFill>
                  <w14:solidFill>
                    <w14:schemeClr w14:val="tx1"/>
                  </w14:solidFill>
                </w14:textFill>
              </w:rPr>
              <w:t>倍</w:t>
            </w:r>
            <w:r>
              <w:rPr>
                <w:rFonts w:hint="eastAsia" w:ascii="仿宋_GB2312" w:hAnsi="宋体" w:eastAsia="仿宋_GB2312"/>
                <w:color w:val="000000" w:themeColor="text1"/>
                <w:kern w:val="0"/>
                <w:szCs w:val="21"/>
                <w14:textFill>
                  <w14:solidFill>
                    <w14:schemeClr w14:val="tx1"/>
                  </w14:solidFill>
                </w14:textFill>
              </w:rPr>
              <w:t>以下</w:t>
            </w:r>
            <w:r>
              <w:rPr>
                <w:rFonts w:ascii="仿宋_GB2312" w:hAnsi="宋体" w:eastAsia="仿宋_GB2312"/>
                <w:color w:val="000000" w:themeColor="text1"/>
                <w:kern w:val="0"/>
                <w:szCs w:val="21"/>
                <w14:textFill>
                  <w14:solidFill>
                    <w14:schemeClr w14:val="tx1"/>
                  </w14:solidFill>
                </w14:textFill>
              </w:rPr>
              <w:t>的罚款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公有房屋隐瞒买卖价格和房租标准的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《安徽省城镇公有房屋管理办法》第二十六条，第三十六条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《安徽省城镇公有房屋管理办法》</w:t>
            </w:r>
            <w:r>
              <w:rPr>
                <w:rFonts w:ascii="仿宋_GB2312" w:hAnsi="宋体" w:eastAsia="仿宋_GB2312"/>
                <w:color w:val="000000" w:themeColor="text1"/>
                <w:kern w:val="0"/>
                <w:szCs w:val="21"/>
                <w14:textFill>
                  <w14:solidFill>
                    <w14:schemeClr w14:val="tx1"/>
                  </w14:solidFill>
                </w14:textFill>
              </w:rPr>
              <w:t>第四十</w:t>
            </w:r>
            <w:r>
              <w:rPr>
                <w:rFonts w:hint="eastAsia" w:ascii="仿宋_GB2312" w:hAnsi="宋体" w:eastAsia="仿宋_GB2312"/>
                <w:color w:val="000000" w:themeColor="text1"/>
                <w:kern w:val="0"/>
                <w:szCs w:val="21"/>
                <w14:textFill>
                  <w14:solidFill>
                    <w14:schemeClr w14:val="tx1"/>
                  </w14:solidFill>
                </w14:textFill>
              </w:rPr>
              <w:t>四</w:t>
            </w:r>
            <w:r>
              <w:rPr>
                <w:rFonts w:ascii="仿宋_GB2312" w:hAnsi="宋体" w:eastAsia="仿宋_GB2312"/>
                <w:color w:val="000000" w:themeColor="text1"/>
                <w:kern w:val="0"/>
                <w:szCs w:val="21"/>
                <w14:textFill>
                  <w14:solidFill>
                    <w14:schemeClr w14:val="tx1"/>
                  </w14:solidFill>
                </w14:textFill>
              </w:rPr>
              <w:t>条</w:t>
            </w:r>
            <w:r>
              <w:rPr>
                <w:rFonts w:hint="eastAsia" w:ascii="仿宋_GB2312" w:hAnsi="宋体" w:eastAsia="仿宋_GB2312"/>
                <w:color w:val="000000" w:themeColor="text1"/>
                <w:kern w:val="0"/>
                <w:szCs w:val="21"/>
                <w14:textFill>
                  <w14:solidFill>
                    <w14:schemeClr w14:val="tx1"/>
                  </w14:solidFill>
                </w14:textFill>
              </w:rPr>
              <w:t>违反本办法第二十六条、第三十六条规定，隐瞒买卖价格和房租标准的，市、县房管部门可没收其成交价格和所报价格之间的差价金额，并可按差价金额的一至五倍处以罚款，由买卖双方根据责任大小分别承担。</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第二十六条公有住宅用房的租金标准，由各市、县房管部门和物价部门根据国家政策和当地实际情况确定。国家和省有统一标准时，执行统一标准。</w:t>
            </w:r>
          </w:p>
          <w:p>
            <w:pPr>
              <w:keepNext w:val="0"/>
              <w:keepLines w:val="0"/>
              <w:pageBreakBefore w:val="0"/>
              <w:widowControl/>
              <w:overflowPunct/>
              <w:topLinePunct w:val="0"/>
              <w:bidi w:val="0"/>
              <w:spacing w:beforeAutospacing="0" w:afterAutospacing="0" w:line="260" w:lineRule="exact"/>
              <w:textAlignment w:val="center"/>
              <w:rPr>
                <w:rFonts w:ascii="Arial" w:hAnsi="Arial" w:cs="Arial"/>
                <w:color w:val="000000" w:themeColor="text1"/>
                <w:sz w:val="14"/>
                <w:szCs w:val="14"/>
                <w:shd w:val="clear" w:color="auto" w:fill="FFFFFF"/>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第三十六条公有房屋的买卖价格，应按国家规定评估作价，报所在市、县房管部门批准，并报同级国有资产管理部门确认。对旧房可规定最高限价，超出限价的部分征收超标费。</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没收其成交价格和所报价格之间的差价金额，并可按差价金额的1倍以上3倍以下处以罚款。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（1）经责令停止违法行为后，继续实施违法行为的；（2）2年内2次及以上同类型违法；（3）足以影响房地产市场秩序和社会稳定的。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没收其成交价格和所报价格之间的差价金额，并可按差价金额的3倍以上5倍以下处以罚款。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将不准上市出售的已购公有住房和经济适用住房上市出售的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《已购公有住房和经济适用住房上市出售管理暂行办法》第十四条违反本办法第五条的规定，将不准上市出售的已购公有住房和经济适用住房上市出售的，处以１００００元以上３００００元以下罚款。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第五条</w:t>
            </w:r>
            <w:bookmarkStart w:id="3" w:name="tiao_5_kuan_1"/>
            <w:bookmarkEnd w:id="3"/>
            <w:r>
              <w:rPr>
                <w:rFonts w:ascii="仿宋_GB2312" w:hAnsi="宋体" w:eastAsia="仿宋_GB2312"/>
                <w:color w:val="000000" w:themeColor="text1"/>
                <w:kern w:val="0"/>
                <w:szCs w:val="21"/>
                <w14:textFill>
                  <w14:solidFill>
                    <w14:schemeClr w14:val="tx1"/>
                  </w14:solidFill>
                </w14:textFill>
              </w:rPr>
              <w:t>　已取得合法产权证书的已购公有住房和经济适用住房可以上市出售，但有下列情形之一的已购公有住房和经济适用住房不得上市出售：</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4" w:name="tiao_5_kuan_1_xiang_1"/>
            <w:bookmarkEnd w:id="4"/>
            <w:r>
              <w:rPr>
                <w:rFonts w:ascii="仿宋_GB2312" w:hAnsi="宋体" w:eastAsia="仿宋_GB2312"/>
                <w:color w:val="000000" w:themeColor="text1"/>
                <w:kern w:val="0"/>
                <w:szCs w:val="21"/>
                <w14:textFill>
                  <w14:solidFill>
                    <w14:schemeClr w14:val="tx1"/>
                  </w14:solidFill>
                </w14:textFill>
              </w:rPr>
              <w:t>（一）以低于房改政策规定的价格购买且没有按照规定补足房价款的；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5" w:name="tiao_5_kuan_1_xiang_2"/>
            <w:bookmarkEnd w:id="5"/>
            <w:r>
              <w:rPr>
                <w:rFonts w:ascii="仿宋_GB2312" w:hAnsi="宋体" w:eastAsia="仿宋_GB2312"/>
                <w:color w:val="000000" w:themeColor="text1"/>
                <w:kern w:val="0"/>
                <w:szCs w:val="21"/>
                <w14:textFill>
                  <w14:solidFill>
                    <w14:schemeClr w14:val="tx1"/>
                  </w14:solidFill>
                </w14:textFill>
              </w:rPr>
              <w:t>（二）住房面积超过省、自治区、直辖市人民政府规定的控制标准，或者违反规定利用公款超标准装修，且超标部分未按照规定退回或者补足房价款及装修费用的；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6" w:name="tiao_5_kuan_1_xiang_3"/>
            <w:bookmarkEnd w:id="6"/>
            <w:r>
              <w:rPr>
                <w:rFonts w:ascii="仿宋_GB2312" w:hAnsi="宋体" w:eastAsia="仿宋_GB2312"/>
                <w:color w:val="000000" w:themeColor="text1"/>
                <w:kern w:val="0"/>
                <w:szCs w:val="21"/>
                <w14:textFill>
                  <w14:solidFill>
                    <w14:schemeClr w14:val="tx1"/>
                  </w14:solidFill>
                </w14:textFill>
              </w:rPr>
              <w:t>（三）处于户籍冻结地区并已列入拆迁公告范围内的；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7" w:name="tiao_5_kuan_1_xiang_4"/>
            <w:bookmarkEnd w:id="7"/>
            <w:r>
              <w:rPr>
                <w:rFonts w:ascii="仿宋_GB2312" w:hAnsi="宋体" w:eastAsia="仿宋_GB2312"/>
                <w:color w:val="000000" w:themeColor="text1"/>
                <w:kern w:val="0"/>
                <w:szCs w:val="21"/>
                <w14:textFill>
                  <w14:solidFill>
                    <w14:schemeClr w14:val="tx1"/>
                  </w14:solidFill>
                </w14:textFill>
              </w:rPr>
              <w:t>（四）产权共有的房屋，其他共有人不同意出售的；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8" w:name="tiao_5_kuan_1_xiang_5"/>
            <w:bookmarkEnd w:id="8"/>
            <w:r>
              <w:rPr>
                <w:rFonts w:ascii="仿宋_GB2312" w:hAnsi="宋体" w:eastAsia="仿宋_GB2312"/>
                <w:color w:val="000000" w:themeColor="text1"/>
                <w:kern w:val="0"/>
                <w:szCs w:val="21"/>
                <w14:textFill>
                  <w14:solidFill>
                    <w14:schemeClr w14:val="tx1"/>
                  </w14:solidFill>
                </w14:textFill>
              </w:rPr>
              <w:t>（五）已抵押且未经抵押权人书面同意转让的；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9" w:name="tiao_5_kuan_1_xiang_6"/>
            <w:bookmarkEnd w:id="9"/>
            <w:r>
              <w:rPr>
                <w:rFonts w:ascii="仿宋_GB2312" w:hAnsi="宋体" w:eastAsia="仿宋_GB2312"/>
                <w:color w:val="000000" w:themeColor="text1"/>
                <w:kern w:val="0"/>
                <w:szCs w:val="21"/>
                <w14:textFill>
                  <w14:solidFill>
                    <w14:schemeClr w14:val="tx1"/>
                  </w14:solidFill>
                </w14:textFill>
              </w:rPr>
              <w:t>（六）上市出售后形成新的住房困难的；</w:t>
            </w:r>
            <w:r>
              <w:fldChar w:fldCharType="begin"/>
            </w:r>
            <w:r>
              <w:instrText xml:space="preserve"> HYPERLINK "http://210.45.210.34:8000/rwt/189/https/P75YPLURNN4XZZLYF3SX85B/chl/javascript:void(0);" </w:instrText>
            </w:r>
            <w:r>
              <w:fldChar w:fldCharType="separate"/>
            </w:r>
            <w:r>
              <w:fldChar w:fldCharType="end"/>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0" w:name="tiao_5_kuan_1_xiang_7"/>
            <w:bookmarkEnd w:id="10"/>
            <w:r>
              <w:rPr>
                <w:rFonts w:ascii="仿宋_GB2312" w:hAnsi="宋体" w:eastAsia="仿宋_GB2312"/>
                <w:color w:val="000000" w:themeColor="text1"/>
                <w:kern w:val="0"/>
                <w:szCs w:val="21"/>
                <w14:textFill>
                  <w14:solidFill>
                    <w14:schemeClr w14:val="tx1"/>
                  </w14:solidFill>
                </w14:textFill>
              </w:rPr>
              <w:t>（七）擅自改变房屋使用性质的；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bookmarkStart w:id="11" w:name="tiao_5_kuan_1_xiang_8"/>
            <w:bookmarkEnd w:id="11"/>
            <w:r>
              <w:rPr>
                <w:rFonts w:ascii="仿宋_GB2312" w:hAnsi="宋体" w:eastAsia="仿宋_GB2312"/>
                <w:color w:val="000000" w:themeColor="text1"/>
                <w:kern w:val="0"/>
                <w:szCs w:val="21"/>
                <w14:textFill>
                  <w14:solidFill>
                    <w14:schemeClr w14:val="tx1"/>
                  </w14:solidFill>
                </w14:textFill>
              </w:rPr>
              <w:t>（八）法律、法规以及县级以上人民政府规定其他不宜出售的。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没收违法所得，并处1万元以上1.5元以下的罚款。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color w:val="000000" w:themeColor="text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违法所得10万元以上30万元以下的。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没收违法所得，并处1.5万元以上2.5万元以下的罚款。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违法所得30万元以上的。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没收违法所得，并处2.5万元以上3万元以下的罚款。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将已购公有住房和经济适用住房上市出售后，该户家庭又以非法手段按照成本价（或者标准价）购买公有住房或者政府提供优惠政策建设的住房的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《已购公有住房和经济适用住房上市出售管理暂行办法》第十三条，《安徽省职工所购公有住房上市交易管理暂行办法》第十七条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《已购公有住房和经济适用住房上市出售管理暂行办法》第十五条</w:t>
            </w:r>
            <w:r>
              <w:rPr>
                <w:rFonts w:ascii="仿宋_GB2312" w:hAnsi="宋体" w:eastAsia="仿宋_GB2312"/>
                <w:color w:val="000000" w:themeColor="text1"/>
                <w:kern w:val="0"/>
                <w:szCs w:val="21"/>
                <w14:textFill>
                  <w14:solidFill>
                    <w14:schemeClr w14:val="tx1"/>
                  </w14:solidFill>
                </w14:textFill>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《安徽省职工所购公有住房上市交易管理暂行办法》第十七条职工所购公有住房上市交易后，不得再向所在单位申请分配住房和按照房改政策或者按照国家优惠政策购买条承租公有住房。</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《已购公有住房和经济适用住房上市出售管理暂行办法》</w:t>
            </w:r>
            <w:r>
              <w:rPr>
                <w:rFonts w:ascii="仿宋_GB2312" w:hAnsi="宋体" w:eastAsia="仿宋_GB2312"/>
                <w:color w:val="000000" w:themeColor="text1"/>
                <w:kern w:val="0"/>
                <w:szCs w:val="21"/>
                <w14:textFill>
                  <w14:solidFill>
                    <w14:schemeClr w14:val="tx1"/>
                  </w14:solidFill>
                </w14:textFill>
              </w:rPr>
              <w:t>第十三条</w:t>
            </w:r>
            <w:bookmarkStart w:id="12" w:name="tiao_13_kuan_1"/>
            <w:bookmarkEnd w:id="12"/>
            <w:r>
              <w:rPr>
                <w:rFonts w:ascii="仿宋_GB2312" w:hAnsi="宋体" w:eastAsia="仿宋_GB2312"/>
                <w:color w:val="000000" w:themeColor="text1"/>
                <w:kern w:val="0"/>
                <w:szCs w:val="21"/>
                <w14:textFill>
                  <w14:solidFill>
                    <w14:schemeClr w14:val="tx1"/>
                  </w14:solidFill>
                </w14:textFill>
              </w:rPr>
              <w:t>已购公有住房和经济适用住房上市出售后，该户家庭不得再按照成本价或者标准价购买公有住房，也不得再购买经济适用住房等政府提供优惠政策建设的住房。</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bookmarkStart w:id="13" w:name="tiao_15_kuan_1"/>
            <w:bookmarkEnd w:id="13"/>
            <w:r>
              <w:rPr>
                <w:rFonts w:hint="eastAsia" w:ascii="仿宋_GB2312" w:hAnsi="宋体" w:eastAsia="仿宋_GB2312"/>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color w:val="000000" w:themeColor="text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的市场价格与购买（建设）价格之间的价差在10万以上20万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 1</w:t>
            </w:r>
            <w:r>
              <w:rPr>
                <w:rFonts w:hint="eastAsia" w:ascii="仿宋_GB2312" w:hAnsi="宋体" w:eastAsia="仿宋_GB2312"/>
                <w:color w:val="000000" w:themeColor="text1"/>
                <w:kern w:val="0"/>
                <w:szCs w:val="21"/>
                <w14:textFill>
                  <w14:solidFill>
                    <w14:schemeClr w14:val="tx1"/>
                  </w14:solidFill>
                </w14:textFill>
              </w:rPr>
              <w:t>.5万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住房</w:t>
            </w:r>
            <w:r>
              <w:rPr>
                <w:rFonts w:hint="eastAsia" w:ascii="仿宋_GB2312" w:hAnsi="宋体" w:eastAsia="仿宋_GB2312"/>
                <w:color w:val="000000" w:themeColor="text1"/>
                <w:kern w:val="0"/>
                <w:szCs w:val="21"/>
                <w14:textFill>
                  <w14:solidFill>
                    <w14:schemeClr w14:val="tx1"/>
                  </w14:solidFill>
                </w14:textFill>
              </w:rPr>
              <w:t>的市场价格与购买（建设）价格之间的价差在20万</w:t>
            </w:r>
            <w:r>
              <w:rPr>
                <w:rFonts w:ascii="仿宋_GB2312" w:hAnsi="宋体" w:eastAsia="仿宋_GB2312"/>
                <w:color w:val="000000" w:themeColor="text1"/>
                <w:kern w:val="0"/>
                <w:szCs w:val="21"/>
                <w14:textFill>
                  <w14:solidFill>
                    <w14:schemeClr w14:val="tx1"/>
                  </w14:solidFill>
                </w14:textFill>
              </w:rPr>
              <w:t>元</w:t>
            </w:r>
            <w:r>
              <w:rPr>
                <w:rFonts w:hint="eastAsia" w:ascii="仿宋_GB2312" w:hAnsi="宋体" w:eastAsia="仿宋_GB2312"/>
                <w:color w:val="000000" w:themeColor="text1"/>
                <w:kern w:val="0"/>
                <w:szCs w:val="21"/>
                <w14:textFill>
                  <w14:solidFill>
                    <w14:schemeClr w14:val="tx1"/>
                  </w14:solidFill>
                </w14:textFill>
              </w:rPr>
              <w:t>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责令退回所购房屋，不予办理产权登记手续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w:t>
            </w:r>
            <w:r>
              <w:rPr>
                <w:rFonts w:hint="eastAsia" w:ascii="仿宋_GB2312" w:hAnsi="宋体" w:eastAsia="仿宋_GB2312"/>
                <w:color w:val="000000" w:themeColor="text1"/>
                <w:kern w:val="0"/>
                <w:szCs w:val="21"/>
                <w14:textFill>
                  <w14:solidFill>
                    <w14:schemeClr w14:val="tx1"/>
                  </w14:solidFill>
                </w14:textFill>
              </w:rPr>
              <w:t>3万</w:t>
            </w:r>
            <w:r>
              <w:rPr>
                <w:rFonts w:ascii="仿宋_GB2312" w:hAnsi="宋体" w:eastAsia="仿宋_GB2312"/>
                <w:color w:val="000000" w:themeColor="text1"/>
                <w:kern w:val="0"/>
                <w:szCs w:val="21"/>
                <w14:textFill>
                  <w14:solidFill>
                    <w14:schemeClr w14:val="tx1"/>
                  </w14:solidFill>
                </w14:textFill>
              </w:rPr>
              <w:t>元以下的罚款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或者按照商品房市场价格补交房价款，并处以</w:t>
            </w:r>
            <w:r>
              <w:rPr>
                <w:rFonts w:hint="eastAsia" w:ascii="仿宋_GB2312" w:hAnsi="宋体" w:eastAsia="仿宋_GB2312"/>
                <w:color w:val="000000" w:themeColor="text1"/>
                <w:kern w:val="0"/>
                <w:szCs w:val="21"/>
                <w14:textFill>
                  <w14:solidFill>
                    <w14:schemeClr w14:val="tx1"/>
                  </w14:solidFill>
                </w14:textFill>
              </w:rPr>
              <w:t>2.5万</w:t>
            </w:r>
            <w:r>
              <w:rPr>
                <w:rFonts w:ascii="仿宋_GB2312" w:hAnsi="宋体" w:eastAsia="仿宋_GB2312"/>
                <w:color w:val="000000" w:themeColor="text1"/>
                <w:kern w:val="0"/>
                <w:szCs w:val="21"/>
                <w14:textFill>
                  <w14:solidFill>
                    <w14:schemeClr w14:val="tx1"/>
                  </w14:solidFill>
                </w14:textFill>
              </w:rPr>
              <w:t>元以上3</w:t>
            </w:r>
            <w:r>
              <w:rPr>
                <w:rFonts w:hint="eastAsia" w:ascii="仿宋_GB2312" w:hAnsi="宋体" w:eastAsia="仿宋_GB2312"/>
                <w:color w:val="000000" w:themeColor="text1"/>
                <w:kern w:val="0"/>
                <w:szCs w:val="21"/>
                <w14:textFill>
                  <w14:solidFill>
                    <w14:schemeClr w14:val="tx1"/>
                  </w14:solidFill>
                </w14:textFill>
              </w:rPr>
              <w:t>万</w:t>
            </w:r>
            <w:r>
              <w:rPr>
                <w:rFonts w:ascii="仿宋_GB2312" w:hAnsi="宋体" w:eastAsia="仿宋_GB2312"/>
                <w:color w:val="000000" w:themeColor="text1"/>
                <w:kern w:val="0"/>
                <w:szCs w:val="21"/>
                <w14:textFill>
                  <w14:solidFill>
                    <w14:schemeClr w14:val="tx1"/>
                  </w14:solidFill>
                </w14:textFill>
              </w:rPr>
              <w:t>元以下罚款</w:t>
            </w:r>
            <w:r>
              <w:rPr>
                <w:rFonts w:hint="eastAsia" w:ascii="仿宋_GB2312" w:hAnsi="宋体" w:eastAsia="仿宋_GB2312"/>
                <w:color w:val="000000" w:themeColor="text1"/>
                <w:kern w:val="0"/>
                <w:szCs w:val="21"/>
                <w14:textFill>
                  <w14:solidFill>
                    <w14:schemeClr w14:val="tx1"/>
                  </w14:solidFill>
                </w14:textFill>
              </w:rPr>
              <w:t>。</w:t>
            </w:r>
          </w:p>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3860" w:type="dxa"/>
            <w:gridSpan w:val="9"/>
            <w:tcBorders>
              <w:tl2br w:val="nil"/>
              <w:tr2bl w:val="nil"/>
            </w:tcBorders>
            <w:tcMar>
              <w:top w:w="15" w:type="dxa"/>
              <w:left w:w="15" w:type="dxa"/>
              <w:bottom w:w="15" w:type="dxa"/>
              <w:right w:w="15" w:type="dxa"/>
            </w:tcMar>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b/>
                <w:bCs/>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14:textFill>
                  <w14:solidFill>
                    <w14:schemeClr w14:val="tx1"/>
                  </w14:solidFill>
                </w14:textFill>
              </w:rPr>
              <w:t>住房公积金类（2项）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单位不办理住房公积金缴存登记</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单位设立时间3年以下的，经住房公积金管理中心责令限期办理,逾期不办理的。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单位设立时间3年以上5年以下的，经住房公积金管理中心责令限期办理,逾期仍不办理的。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单位设立时间6年以上10年以下的，经住房公积金管理中心责令限期办理,逾期仍不办理的。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单位设立时间11年以上15年以下的，经住房公积金管理中心责令限期办理,逾期仍不办理的。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单位设立时间在以15年以上的，经住房公积金管理中心责令限期办理,逾期仍不办理的。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不为本单位职工办理住房公积金</w:t>
            </w:r>
            <w:r>
              <w:rPr>
                <w:rFonts w:hint="eastAsia" w:ascii="仿宋_GB2312" w:hAnsi="宋体" w:eastAsia="仿宋_GB2312"/>
                <w:color w:val="000000" w:themeColor="text1"/>
                <w:kern w:val="0"/>
                <w:szCs w:val="21"/>
                <w:lang w:eastAsia="zh-CN"/>
                <w14:textFill>
                  <w14:solidFill>
                    <w14:schemeClr w14:val="tx1"/>
                  </w14:solidFill>
                </w14:textFill>
              </w:rPr>
              <w:t>账户</w:t>
            </w:r>
            <w:r>
              <w:rPr>
                <w:rFonts w:hint="eastAsia" w:ascii="仿宋_GB2312" w:hAnsi="宋体" w:eastAsia="仿宋_GB2312"/>
                <w:color w:val="000000" w:themeColor="text1"/>
                <w:kern w:val="0"/>
                <w:szCs w:val="21"/>
                <w14:textFill>
                  <w14:solidFill>
                    <w14:schemeClr w14:val="tx1"/>
                  </w14:solidFill>
                </w14:textFill>
              </w:rPr>
              <w:t>设立手续的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《住房公积金管理条例》第十三条第二款单位应当向住房公积金管理中心办理住房公积金缴存登记，并为本单位职工办理住房公积金账户设立手续。每个职工只能有一个住房公积金账户。</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从轻情节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单位应缴未缴职工不足50人的，经住房公积金管理中心责令限期办理,逾期仍不办理的。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单位应缴未缴职工50（含）人以上不足100人的，经住房公积金管理中心责令限期办理,逾期仍不办理的。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一般情节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单位应缴未缴职工100（含）人以上不足300人的，经住房公积金管理中心责令限期办理,逾期仍不办理的。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8" w:firstLineChars="104"/>
              <w:jc w:val="center"/>
              <w:textAlignment w:val="center"/>
              <w:rPr>
                <w:rFonts w:ascii="仿宋_GB2312" w:hAnsi="宋体" w:eastAsia="仿宋_GB2312"/>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单位应缴未缴职工300（含）人以上不足500人的，经住房公积金管理中心责令限期办理,逾期仍不办理的。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从重情节</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单位应缴未缴职工500（含）人以上的，经住房公积金管理中心责令限期办理,逾期仍不办理的。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8" w:firstLineChars="104"/>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对单位处以4万元以上5万元以下罚款。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3860" w:type="dxa"/>
            <w:gridSpan w:val="9"/>
            <w:tcBorders>
              <w:tl2br w:val="nil"/>
              <w:tr2bl w:val="nil"/>
            </w:tcBorders>
            <w:tcMar>
              <w:top w:w="15" w:type="dxa"/>
              <w:left w:w="15" w:type="dxa"/>
              <w:bottom w:w="15" w:type="dxa"/>
              <w:right w:w="15" w:type="dxa"/>
            </w:tcMar>
            <w:vAlign w:val="center"/>
          </w:tcPr>
          <w:p>
            <w:pPr>
              <w:pStyle w:val="29"/>
              <w:keepNext w:val="0"/>
              <w:keepLines w:val="0"/>
              <w:pageBreakBefore w:val="0"/>
              <w:widowControl/>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
                <w:color w:val="000000" w:themeColor="text1"/>
                <w:szCs w:val="21"/>
                <w14:textFill>
                  <w14:solidFill>
                    <w14:schemeClr w14:val="tx1"/>
                  </w14:solidFill>
                </w14:textFill>
              </w:rPr>
              <w:t>城市建设与管理类（144项）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在城市绿地范围内进行拦河截溪、取土采石、设置垃圾堆场、排放污水以及其他对城市生态环境造成破坏活动的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《城市绿线管理办法》第十二条第一款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《城市绿线管理办法》第十七条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违反本办法规定，在城市绿地范围内进行拦河截溪、取土采石、设置垃圾堆场、排放污水以及其他对城市生态环境造成破坏活动的，由城市园林绿化行政主管部门责令改正，并处一万元以上三万元以下的罚款。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（1）经责令停止违法行为后，继续实施该违法行为的；（2）不在规定期限内恢复原状或采取补救措施的；（3）对城市生态环境造成破坏，难以恢复的；（4）造成重大社会影响的。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责令改正，并处2万元以上3万元以下罚款。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《城市动物园管理规定》第二十四条第二款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《城市动物园管理规定》第三十条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擅自在动物园内摆摊设点的，由城市人民政府园林行政主管部门责令限期改正，可以并处1000元以下的罚款；造成损失的，应当承担赔偿责任。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占用面积2平方米以上5平方米以下的。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（1）占用面积5平方米以上的；（2）经责令限期改正后不予配合的；（3）曾因此被查处过，再次实施该违法行为的。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责令限期改正，可以并处500元以上1000元以下罚款。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《生活饮用水卫生监督管理办法》第八条、第十条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《生活饮用水卫生监督管理办法》第二十八条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城市自来水供水企业和自建设施对外供水的企业，有下列行为之一的，由建设行政主管部门责令限期改进，并可处以违法所得3倍以下的罚款，但最高不超过3万元，没有违法所得的可处以1万元以下罚款：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（一）新建、改建、扩建的饮用水供水工程项目未经建设行政主管部门设计审查和竣工验收而擅自建设并投入使用的；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（二）未按规定进行日常性水质检验工作的。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责令限期改进，并可处以违法所得1倍以下的罚款，但最高不超过1万元，无违法所得的，可处以1千元以下的罚款。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责令限期改进，并可处以违法所得1倍以上2倍以下的罚款，但最高不超过2万元，无违法所得的，可处以1千元以上3千元以下的罚款。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责令限期改进，可处以违法所得2倍以上3倍以下的罚款，但最高不超过3万元，无违法所得的，可处以3千元以上1万元以下的罚款。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的新建、扩建和改建工程项目未按规定配套建设节约用水设施或者节约用水设施经验收不合格的，由城市建设行政主管部门限制其用水量，责令其限期完善节约用水设施，并可对经营活动中的违法行为处1万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限制其用水量，责令其限期完善节约用水设施，并可对经营活动中的违法行为处5千元以下罚款；对非经营活动中的违法行为处500元以下罚款。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限制其用水量，责令其限期完善节约用水设施，并可对经营活动中的违法行为处5千元以上7500元以下罚款；对非经营活动中的违法行为处500元以上750元以下罚款。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（1）经责令停止违法行为后，拒不改正，继续实施违法行为的；（2）曾因实施该违法行为被查处，再次实施该违法行为的；（3）造成重大社会影响的。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限制其用水量，责令其限期完善节约用水设施，并可对经营活动中的违法行为处7500元以上1万元以下罚款；对非经营活动中的违法行为处750元以上1千元以下罚款。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《安徽省城市节约用水管理办法》第二十三条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不安装生活用水分户计量水表的，城市建设行政主管部门应当责令其限期安装；逾期不安装的，由城市建设行政主管部门限制其用水量，并可对经营活动中的违法行为处5000元以下的罚款；对非经营活动中的违法行为处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责令其限期安装；逾期不安装的，由城市建设行政主管部门限制其用水量，并可对经营活动中的违法行为处1千元以下的罚款；对非经营活动中的违法行为处100元以下的罚款。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责令其限期安装；逾期不安装的，由城市建设行政主管部门限制其用水量，并可对经营活动中的违法行为处1千元以上3千元以下罚款；对非经营活动中的违法行为处100元以上500元以下罚款。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（1）曾因实施该违法行为被查处，再次实施该违法行为的；（2）因拒不安装生活用水分户计量水表的，造成重大损失的。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责令其限期安装；逾期不安装的，由城市建设行政主管部门限制其用水量，并可对经营活动中的违法行为处3千元以上5千元以下罚款；对非经营活动中的违法行为处500元以上1千元以下罚款。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违反城镇供水专项规划及其年度建设计划建设城镇供水工程，无证、超越资质证书规定的经营范围或者未按国家规定的技术标准和规范进行城镇供水工程的勘察、设计、施工或者监理的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w:t>
            </w:r>
            <w:r>
              <w:rPr>
                <w:rFonts w:hint="eastAsia" w:ascii="仿宋_GB2312" w:hAnsi="宋体" w:eastAsia="仿宋_GB2312" w:cs="宋体"/>
                <w:color w:val="000000" w:themeColor="text1"/>
                <w:szCs w:val="21"/>
                <w14:textFill>
                  <w14:solidFill>
                    <w14:schemeClr w14:val="tx1"/>
                  </w14:solidFill>
                </w14:textFill>
              </w:rPr>
              <w:t>第十二条第二款、第十三条第一款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《安徽省城镇供水条例》第四十九条第一款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违反本条例第十三条第二款规定，使用不符合标准的供水设备、管材、配件和用水器具的，由县级以上人民政府城镇供水行政主管部门责令改正，给予警告，并处三万元罚款。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责令停止违法行为，可以处3万元以上5万元以下罚款。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二次供水设施管理单位未按照规定进行检测，或者清洗消毒的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《安徽省城镇供水条例》第十八条第一款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违反本条例第十八条第一款规定，二次供水设施管理单位未按照规定进行检测，或者清洗消毒的，由县级以上人民政府城镇供水行政主管部门责令改正，可以处三万元以上五万元以下罚款。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（1）经责令停止违法行为后，继续实施违法行为的；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w:t>
            </w:r>
            <w:r>
              <w:rPr>
                <w:rFonts w:hint="eastAsia" w:ascii="仿宋_GB2312" w:hAnsi="宋体" w:eastAsia="仿宋_GB2312" w:cs="宋体"/>
                <w:color w:val="000000" w:themeColor="text1"/>
                <w:szCs w:val="21"/>
                <w14:textFill>
                  <w14:solidFill>
                    <w14:schemeClr w14:val="tx1"/>
                  </w14:solidFill>
                </w14:textFill>
              </w:rPr>
              <w:t>（3）造成重大社会影响的。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供水水质不符合国家规定标准的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《中华人民共和国水污染防治法》第七十条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《中华人民共和国水污染防治法》第九十二条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责令改正，处2万元以上8万元以下罚款。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处8万元以上14万元以下罚款。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处14万元以上20万元以下罚款</w:t>
            </w:r>
            <w:r>
              <w:rPr>
                <w:rFonts w:hint="eastAsia" w:ascii="仿宋_GB2312" w:hAnsi="宋体" w:eastAsia="仿宋_GB2312" w:cs="宋体"/>
                <w:color w:val="000000" w:themeColor="text1"/>
                <w:szCs w:val="21"/>
                <w14:textFill>
                  <w14:solidFill>
                    <w14:schemeClr w14:val="tx1"/>
                  </w14:solidFill>
                </w14:textFill>
              </w:rPr>
              <w:t>；报经有批准权的人民政府批准，可以责令停业整顿。</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未按照规定进行水质检测，或者使用未经检验或者检验不合格的供水设备、管网的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《安徽省城镇供水条例》第二十九条第一款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责令改正，可以处3万元以上4万元以下罚款。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供水水压不符合国家规定标准，擅自停止供水或者未履行停水通知义务，或者供水设施发生故障后未及时抢修的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《安徽省城镇供水条例》第三十三条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（1）供水水压不符合国家规定标准24小时以内；（2）擅自停止供水或者未履行停水通知义务在12小时以内；（3）供水设施发生故障后超过应及时抢修时间1小时以内的。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（1）供水水压不符合国家规定标准24小时以上36小时以下的；（2）擅自停止供水或者未履行停水通知义务在12小时以上18小时以下的；（3）供水设施发生故障后超过应及时抢修时间1小时以上2小时以下的。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（1）供水水压不符合国家规定标准36小时以上48小时以下的；（2）擅自停止供水或者未履行停水通知义务在18小时以上24小时以下的；（3）供水设施发生故障后超过应及时抢修时间2小时以上3小时以下的。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责令改正，可以处1.5万元以上2万元以下罚款。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（1）供水水压不符合国家规定标准48小时以上60小时以下的；（2）擅自停止供水或者未履行停水通知义务在24小时以上30小时以下的；（3）供水设施发生故障后未及时抢修3小时以上4小时以下的。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（1）供水水压不符合国家规定标准60小时以上72小时以下的；（2）擅自停止供水或者未履行停水通知义务在30小时以上36小时以下的；（3）供水设施发生故障后未及时抢修4小时以上5小时以下的。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（1）供水水压不符合国家规定标准72小时以上84小时以下的；（2）擅自停止供水或者未履行停水通知义务在36小时以上42小时以下的；（3）供水设施发生故障后超过应及时抢修时间5小时以上6小时以下的。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责令改正，可以处3万元以上3.5万元以下罚款；报经县级以上人民政府批准，可以责令停业整顿，并采取相应的应急供水措施。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（1）供水水压不符合国家规定标准84小时以上96小时以下的；（2）擅自停止供水或者未履行停水通知义务在42小时以上48小时以下的；（3）供水设施发生故障后超过应及时抢修时间6小时以上7小时以下的。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责令改正，可以处3.5万元以上4万元以下罚款；报经县级以上人民政府批准，可以责令停业整顿，并采取相应的应急供水措施。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（1）供水水压不符合国家规定标准96小时以上108小时以下的；（2）擅自停止供水或者未履行停水通知义务在48小时以上54小时以下的；（3）供水设施发生故障后未及时抢修7小时以上8小时以上的。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责令改正，可以处4万元以上4.5万元以下罚款；报经县级以上人民政府批准，可以责令停业整顿，并采取相应的应急供水措施。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（1）供水水压不符合国家规定标准108小时以上的；（2）擅自停止供水或者未履行停水通知义务在54小时以上的；（3）供水设施发生故障后未及时抢修8小时以上的；（4）造成严重危害后果的。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责令改正，可以处4.5万元以上5万元以下罚款；报经县级以上人民政府批准，可以责令停业整顿，并采取相应的应急供水措施。</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或者个人有下列行为之一的：（1）擅自在城镇公共供水管网系统上取水；（2）擅自转供城镇公共供水或者将居民生活用水改作其他用水；（3）绕过结算水表接管取水；（4）拆除、伪造、开启法定计量检定机构加封的结算水表或者设施封印；（5）擅自安装、毁坏结算水表或者干扰结算水表的正常计量</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《安徽省城镇供水条例》第四十二条第一款第一项至五项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违反本条例第四十二条第一款第一项至五项规定的，由县级以上人民政府城镇供水行政主管部门责令改正，对单位可以处五千元以上二万元以下罚款，对个人可以处一千元以上五千元以下罚款。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责令改正，对单位可以处5千元罚款，对个人可以处1千元罚款。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责令改正，对单位可以处5千元以上1万元以下罚款，对个人可以处1千元以上3千元以下罚款。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责令改正，对单位可以处1万元以上2万元以下罚款，对个人可以处3千元以上5千元以下罚款。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在城镇公共供水管道及其附属设施的安全保护范围内，从事下列活动的:（1）建造建筑物、构筑物；（2）开沟挖渠、挖沙取土；（3）堆放易燃、易爆、有毒有害物质</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《安徽省城镇供水条例》第四十五条第二款第一项至三项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《安徽省城镇供水条例》第五十四条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违反本条例第四十五条第二款第一项至三项规定的，由县级以上人民政府城镇供水行政主管部门责令改正，可以处五千元以上二万元以下罚款。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产生或者使用有毒有害物质的单位将其生产用水管网系统与城镇公共供水管网系统直接连接，尚未构成犯罪的</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《安徽省城镇供水条例》第四十七条</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《安徽省城镇供水条例》第五十五条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擅自改装、迁移、拆除城镇公共供水设施的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《安徽省城镇供水条例》第四十八条第一款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《安徽省城镇供水条例》第五十六条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违反本条例第四十八条第一款规定，擅自改装、迁移、拆除城镇公共供水设施的，由县级以上人民政府城镇供水行政主管部门责令改正，可以处一万元以上五万元以下罚款。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有下列行为之一的：（1）城市供水单位未制定城市供水水质突发事件应急预案的；（2）城市供水单位未按规定上报水质报表的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《城市供水水质管理规定》第十二条、第二十四条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《城市供水水质管理规定》第三十条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w:t>
            </w:r>
            <w:r>
              <w:rPr>
                <w:rFonts w:hint="eastAsia" w:ascii="仿宋_GB2312" w:hAnsi="宋体" w:eastAsia="仿宋_GB2312" w:cs="宋体"/>
                <w:color w:val="000000" w:themeColor="text1"/>
                <w:kern w:val="0"/>
                <w:szCs w:val="21"/>
                <w14:textFill>
                  <w14:solidFill>
                    <w14:schemeClr w14:val="tx1"/>
                  </w14:solidFill>
                </w14:textFill>
              </w:rPr>
              <w:t>并处以5千元以上1万元以下罚款。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给予警告，并</w:t>
            </w:r>
            <w:r>
              <w:rPr>
                <w:rFonts w:hint="eastAsia" w:ascii="仿宋_GB2312" w:hAnsi="宋体" w:eastAsia="仿宋_GB2312" w:cs="宋体"/>
                <w:color w:val="000000" w:themeColor="text1"/>
                <w:kern w:val="0"/>
                <w:szCs w:val="21"/>
                <w14:textFill>
                  <w14:solidFill>
                    <w14:schemeClr w14:val="tx1"/>
                  </w14:solidFill>
                </w14:textFill>
              </w:rPr>
              <w:t>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在雨水、污水分流地区，建设单位、施工单位将雨水管网、污水管网相互混接的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城镇排水与污水处理设施覆盖范围内的排水单位和个人，未按照国家有关规定将污水排入城镇排水设施，或者在雨水、污水分流地区将污水排入雨水管网的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《城镇排水与污水处理条例》第四十九条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《城镇污水排入排水管网许可管理办法》第二十六条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（1）逾期不改正但尚未造成严重后果的；（2）及时改正违法行为但仍造成严重后果的。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责令改正，对单位处10万元以上15万元以下罚款，对个人处2万元以上5万元以下罚款。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（1）逾期不改正且造成严重后果的；（2）曾因此被查处过，再次实施违法行为，且造成严重后果的。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责令改正，对单位处15万元以上20万元以下罚款，对个人处5万元以上10万元以下罚款。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排水户未取得污水排入排水管网许可证向城镇排水设施排放污水的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r>
              <w:rPr>
                <w:rFonts w:hint="eastAsia" w:ascii="仿宋_GB2312" w:hAnsi="宋体" w:eastAsia="仿宋_GB2312" w:cs="宋体"/>
                <w:color w:val="000000" w:themeColor="text1"/>
                <w:szCs w:val="21"/>
                <w14:textFill>
                  <w14:solidFill>
                    <w14:schemeClr w14:val="tx1"/>
                  </w14:solidFill>
                </w14:textFill>
              </w:rPr>
              <w:t>《城镇污水排入排水管网许可管理办法》第四条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城镇排水与污水处理条例》第五十条第一款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责令停止违法行为，限期采取治理措施，补办污水排入排水管网许可证，可以处10万元以下罚款；对列入重点排污单位名录的排水户，可以处30万元罚款。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责令停止违法行为，限期采取治理措施，补办污水排入排水管网许可证，可以处10万元以上30万元以下罚款；对列入重点排污单位名录的排水户，可以处30万元以上40万元以下罚款。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（1）逾期不办排水许可的；（2）已造成严重危害后果或社会影响的。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责令停止违法行为，限期采取治理措施，补办污水排入排水管网许可证，可以处30万元以上50万元以下罚款；对列入重点排污单位名录的排水户，可以处40万元以上50万元以下罚款。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7"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排水户不按照污水排入排水管网许可证的要求排放污水的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《城镇排水与污水处理条例》第二十一条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《城镇排水与污水处理条例》第五十条第二款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《城镇污水排入排水管网许可管理办法》第二十八条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责令停止违法行为，限期改正，可以处5万元以下罚款。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造成严重后果，但不具有从重情形的。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吊销污水排入排水管网许可证，并处5万元以上30万元以下罚款，对列入重点排污单位名录的排水户，处30万元以上40万元以下罚款，并将有关情况通知同级环境保护主管部门，可以向社会予以通报。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（1）经责令停止违法行为后，继续实施违法行为，且造成严重后果的；（2）曾因此被查处过，再次实施违法行为，且已造成严重后果的。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吊销污水排入排水管网许可证，并处30万元以上50万元以下罚款，对列入重点排污单位名录的排水户，处40万元以上50万元以下罚款，并将有关情况通知同级环境保护主管部门，可以向社会予以通报。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《城镇排水与污水处理条例》第二十五条、第二十七条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（1）逾期不改正，且已造成了严重后果的；（2）</w:t>
            </w:r>
            <w:r>
              <w:rPr>
                <w:rFonts w:hint="eastAsia" w:ascii="仿宋_GB2312" w:hAnsi="宋体" w:eastAsia="仿宋_GB2312" w:cs="宋体"/>
                <w:color w:val="000000" w:themeColor="text1"/>
                <w:kern w:val="0"/>
                <w:szCs w:val="21"/>
                <w14:textFill>
                  <w14:solidFill>
                    <w14:schemeClr w14:val="tx1"/>
                  </w14:solidFill>
                </w14:textFill>
              </w:rPr>
              <w:t>曾因此被查处过，再次实施违法行为，且已造成严重后果的。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城镇污水处理设施维护运营单位未按照国家有关规定检测进出水水质的，或者未报送污水处理水质和水量、主要污染物削减量等信息和生产运营成本等信息的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《城镇排水与污水处理条例》二十九条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初次违法，未造成影响，及时改正的。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（1）曾因实施该违法行为被查处，再次实施该违法行为的；（2）出水水质不达标的；（3）造成严重后果的。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责令改正，可以处3万元以上5万元以下罚款。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城镇污水处理设施维护运营单位擅自停运城镇污水处理设施，未按照规定事先报告或者采取应急处理措施的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《城镇排水与污水处理条例》三十一条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《城镇排水与污水处理条例》第五十二条第二款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（1）逾期不改正，且已造成严重后果的；（2）曾因实施该违法行为被查处过，再次实施该违法行为，且已造成严重后果的。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排水单位或者个人不缴纳污水处理费的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《城镇排水与污水处理条例》第五十四条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违反本条例规定，排水单位或者个人不缴纳污水处理费的，由城镇排水主管部门责令限期缴纳，逾期拒不缴纳的，处应缴纳污水处理费数额1倍以上3倍以下罚款。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初次违法，违法情节轻微，但责令限期缴纳，逾期拒不缴纳的。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责令限期缴纳，逾期拒不缴纳，不具有从轻、从重情形的。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处应缴纳污水处理费数额1倍以上2倍以下罚款。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（1）责令限期缴纳，逾期3个月以上未缴纳的；（2）曾因实施该违法行为被查处，再次实施该违法行为，责令限期缴纳，逾期拒不缴纳的；（3）责令限期缴纳，逾期拒不缴纳，造成不良社会影响的。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处应缴纳污水处理费数额2倍以上3倍以下罚款。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000000" w:themeColor="text1"/>
                <w:kern w:val="0"/>
                <w:szCs w:val="21"/>
                <w14:textFill>
                  <w14:solidFill>
                    <w14:schemeClr w14:val="tx1"/>
                  </w14:solidFill>
                </w14:textFill>
              </w:rPr>
              <w:t>。</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《城镇排水与污水处理条例》第三十八条、第三十九条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（1）逾期不改正，尚未造成严重后果的；（2）及时改正，但已造成严重后果的。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（1）逾期不改正，且已造成了严重后果的；（2）曾因实施该违法行为被查处，再次实施该违法行为，且已造成严重后果的。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从事危及城镇排水与污水处理设施安全的活动的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初次违法，及时采取补救措施，未造成严重后果的。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（1）逾期不采取补救措施，但尚未造成严重后果的；（2）及时采取补救措施，但已造成严重后果的。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责令停止违法行为，限期恢复原状或者采取其他补救措施，对单位处10万元以上20万元以下罚款，对个人处2万元以上5万元以下罚款。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（1）逾期不采取补救措施，且已造成严重后果的；（2）曾因实施该违法行为被查处，再次实施该违法行为，且已造成严重后果的；（3）造成安全事故的。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责令停止违法行为，限期恢复原状或者采取其他补救措施，对单位处20万元以上30万元以下罚款，对个人处5万元以上10万元以下罚款。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有关单位未与施工单位、设施维护运营单位等共同制定设施保护方案，并采取相应的安全防护措施的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《城镇排水与污水处理条例》第四十三条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城镇排水与污水处理条例》第五十七条第一款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初次违法，及时改正并制定设施保护方案的。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擅自拆除、改动城镇排水与污水处理设施的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《城镇排水与污水处理条例》四十三条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《城镇排水与污水处理条例》第五十七条第二款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初次违法，及时恢复原状，并将拆除、改动方案报主管部门批准的。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（1）已影响排水设施安全的；（2）造成安全事故的；（3）造成其他严重后果的。</w:t>
            </w:r>
          </w:p>
        </w:tc>
        <w:tc>
          <w:tcPr>
            <w:tcW w:w="326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责令改正，恢复原状或者采取其他补救措施，处10万元以上30万元以下罚款。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326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排水户名称、法定代表人等其他事项变更，未及时向城镇排水主管部门申请办理变更的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《城镇污水排入排水管网许可管理办法》第十二条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《城镇污水排入排水管网许可管理办法》第二十九条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排水户名称、法定代表人等其他事项变更，未按本办法规定及时向城镇排水主管部门申请办理变更的，由城镇排水主管部门责令改正，可以处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超过规定期限1个月以内未申请办理变更的。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超过规定期限1个月以上2个月以下未申请办理变更的。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0.3</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超过规定期限2个月以上未申请办理变更的。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责令改正，可以处</w:t>
            </w:r>
            <w:r>
              <w:rPr>
                <w:rFonts w:ascii="仿宋_GB2312" w:hAnsi="宋体" w:eastAsia="仿宋_GB2312" w:cs="宋体"/>
                <w:color w:val="000000" w:themeColor="text1"/>
                <w:szCs w:val="21"/>
                <w14:textFill>
                  <w14:solidFill>
                    <w14:schemeClr w14:val="tx1"/>
                  </w14:solidFill>
                </w14:textFill>
              </w:rPr>
              <w:t>0.7</w:t>
            </w:r>
            <w:r>
              <w:rPr>
                <w:rFonts w:hint="eastAsia" w:ascii="仿宋_GB2312" w:hAnsi="宋体" w:eastAsia="仿宋_GB2312" w:cs="宋体"/>
                <w:color w:val="000000" w:themeColor="text1"/>
                <w:szCs w:val="21"/>
                <w14:textFill>
                  <w14:solidFill>
                    <w14:schemeClr w14:val="tx1"/>
                  </w14:solidFill>
                </w14:textFill>
              </w:rPr>
              <w:t>万元以上</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《城镇污水排入排水管网许可管理办法》第二十一条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排水户以欺骗、贿赂等不正当手段取得排水许可的，可以处3万元以下罚款；造成损失的，依法承担赔偿责任；构成犯罪的，依法追究刑事责任。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《城镇污水排入排水管网许可管理办法》第十五条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《城镇污水排入排水管网许可管理办法》第三十一条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排水户因发生事故或者其他突发事件，排放的污水可能危及城镇排水与污水处理设施安全运行，没有立即停止暂停排放，未采取措施消除危害，或者并未按规定及时向城镇排水主管部门等有关部门报告的，城镇排水主管部门可以处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可以处以1万元罚款。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可以处2万元以上3万元以下罚款。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从事危及城镇排水设施安全的活动的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《城镇污水排入排水管网许可管理办法》第十四条</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《城镇污水排入排水管网许可管理办法》第三十二条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初次违法，及时改正，未造成严重后果的。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责令停止违法行为，限期恢复原状或者采取其他补救措施，并给予警告。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（1）逾期不采取补救措施，但尚未造成严重后果的；（2）采取补救措施但仍造成严重后果的。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对单位处10万元以上20万元以下罚款，对个人处2万元以上5万元以下罚款。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（1）逾期不改正，且已造成严重后果的；（2）曾因实施该违法行为被查处，再次实施该违法行为，且已造成严重后果的。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对单位处20万元以上30万元以下罚款，对个人处5万元以上10万元以下罚款。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排水户拒不接受水质、水量监测或者妨碍、阻挠城镇排水主管部门依法监督检查的</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《城镇污水排入排水管网许可管理办法》第十八条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《城镇污水排入排水管网许可管理办法》第三十四条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排水户违反本办法规定，拒不接受水质、水量监测或者妨碍、阻挠城镇排水主管部门依法监督检查的，由城镇排水主管部门给予警告；情节严重的，处3万元以下罚款。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情节严重，</w:t>
            </w:r>
            <w:r>
              <w:rPr>
                <w:rFonts w:hint="eastAsia" w:ascii="仿宋_GB2312" w:hAnsi="宋体" w:eastAsia="仿宋_GB2312" w:cs="宋体"/>
                <w:color w:val="000000" w:themeColor="text1"/>
                <w:kern w:val="0"/>
                <w:szCs w:val="21"/>
                <w14:textFill>
                  <w14:solidFill>
                    <w14:schemeClr w14:val="tx1"/>
                  </w14:solidFill>
                </w14:textFill>
              </w:rPr>
              <w:t>不具有从重情形的。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（1）情节严重，责令限期改正后，不及时改正的；（2）情节严重，且曾因该违法行为被查处，再次实施该违法行为的；（3）情节严重，造成严重危害后果的。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napToGrid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vAlign w:val="center"/>
          </w:tcPr>
          <w:p>
            <w:pPr>
              <w:pStyle w:val="44"/>
              <w:keepNext w:val="0"/>
              <w:keepLines w:val="0"/>
              <w:pageBreakBefore w:val="0"/>
              <w:overflowPunct/>
              <w:topLinePunct w:val="0"/>
              <w:bidi w:val="0"/>
              <w:spacing w:beforeAutospacing="0" w:afterAutospacing="0" w:line="260" w:lineRule="exact"/>
              <w:rPr>
                <w:rFonts w:ascii="仿宋_GB2312" w:hAnsi="宋体" w:eastAsia="仿宋_GB2312" w:cs="宋体"/>
                <w:snapToGrid/>
                <w:color w:val="000000" w:themeColor="text1"/>
                <w:kern w:val="2"/>
                <w:lang w:eastAsia="zh-CN"/>
                <w14:textFill>
                  <w14:solidFill>
                    <w14:schemeClr w14:val="tx1"/>
                  </w14:solidFill>
                </w14:textFill>
              </w:rPr>
            </w:pPr>
          </w:p>
          <w:p>
            <w:pPr>
              <w:pStyle w:val="44"/>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重点排水户未按照本办法规定建立档案管理制度，或者档案记录保存期限少于5年的</w:t>
            </w:r>
          </w:p>
        </w:tc>
        <w:tc>
          <w:tcPr>
            <w:tcW w:w="983" w:type="dxa"/>
            <w:vMerge w:val="restart"/>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《城镇污水排入排水管网许可管理办法》第十七条</w:t>
            </w:r>
          </w:p>
        </w:tc>
        <w:tc>
          <w:tcPr>
            <w:tcW w:w="4120" w:type="dxa"/>
            <w:gridSpan w:val="2"/>
            <w:vMerge w:val="restart"/>
            <w:vAlign w:val="center"/>
          </w:tcPr>
          <w:p>
            <w:pPr>
              <w:pStyle w:val="44"/>
              <w:keepNext w:val="0"/>
              <w:keepLines w:val="0"/>
              <w:pageBreakBefore w:val="0"/>
              <w:overflowPunct/>
              <w:topLinePunct w:val="0"/>
              <w:bidi w:val="0"/>
              <w:spacing w:beforeAutospacing="0" w:afterAutospacing="0" w:line="260" w:lineRule="exact"/>
              <w:ind w:right="107"/>
              <w:rPr>
                <w:rFonts w:ascii="仿宋_GB2312" w:hAnsi="宋体" w:eastAsia="仿宋_GB2312" w:cs="宋体"/>
                <w:snapToGrid/>
                <w:color w:val="000000" w:themeColor="text1"/>
                <w:kern w:val="2"/>
                <w:lang w:eastAsia="zh-CN"/>
                <w14:textFill>
                  <w14:solidFill>
                    <w14:schemeClr w14:val="tx1"/>
                  </w14:solidFill>
                </w14:textFill>
              </w:rPr>
            </w:pPr>
          </w:p>
          <w:p>
            <w:pPr>
              <w:pStyle w:val="44"/>
              <w:keepNext w:val="0"/>
              <w:keepLines w:val="0"/>
              <w:pageBreakBefore w:val="0"/>
              <w:overflowPunct/>
              <w:topLinePunct w:val="0"/>
              <w:bidi w:val="0"/>
              <w:spacing w:beforeAutospacing="0" w:afterAutospacing="0" w:line="260" w:lineRule="exact"/>
              <w:ind w:left="115" w:right="107" w:hanging="10"/>
              <w:rPr>
                <w:rFonts w:ascii="仿宋_GB2312" w:hAnsi="宋体" w:eastAsia="仿宋_GB2312" w:cs="宋体"/>
                <w:snapToGrid/>
                <w:color w:val="000000" w:themeColor="text1"/>
                <w:kern w:val="2"/>
                <w:lang w:eastAsia="zh-CN"/>
                <w14:textFill>
                  <w14:solidFill>
                    <w14:schemeClr w14:val="tx1"/>
                  </w14:solidFill>
                </w14:textFill>
              </w:rPr>
            </w:pPr>
            <w:r>
              <w:rPr>
                <w:rFonts w:ascii="仿宋_GB2312" w:hAnsi="宋体" w:eastAsia="仿宋_GB2312" w:cs="宋体"/>
                <w:snapToGrid/>
                <w:color w:val="000000" w:themeColor="text1"/>
                <w:kern w:val="2"/>
                <w:lang w:eastAsia="zh-CN"/>
                <w14:textFill>
                  <w14:solidFill>
                    <w14:schemeClr w14:val="tx1"/>
                  </w14:solidFill>
                </w14:textFill>
              </w:rPr>
              <w:t>《城镇污水排入排水管网许可管理办法》第三十三条</w:t>
            </w:r>
          </w:p>
          <w:p>
            <w:pPr>
              <w:keepNext w:val="0"/>
              <w:keepLines w:val="0"/>
              <w:pageBreakBefore w:val="0"/>
              <w:widowControl/>
              <w:overflowPunct/>
              <w:topLinePunct w:val="0"/>
              <w:bidi w:val="0"/>
              <w:snapToGrid w:val="0"/>
              <w:spacing w:beforeAutospacing="0" w:afterAutospacing="0" w:line="260" w:lineRule="exact"/>
              <w:ind w:firstLine="420" w:firstLineChars="200"/>
              <w:jc w:val="lef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szCs w:val="21"/>
                <w14:textFill>
                  <w14:solidFill>
                    <w14:schemeClr w14:val="tx1"/>
                  </w14:solidFill>
                </w14:textFill>
              </w:rPr>
              <w:t>重点排水户未按照本办法规定建立档案管理制度，或者档案记录保存期限少于5年的，由城镇排水主管部门责令改正，可以处 3万元以下罚款。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年以上不足5年的。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w:t>
            </w:r>
            <w:r>
              <w:rPr>
                <w:rFonts w:ascii="仿宋_GB2312" w:hAnsi="宋体" w:eastAsia="仿宋_GB2312" w:cs="宋体"/>
                <w:color w:val="000000" w:themeColor="text1"/>
                <w:szCs w:val="21"/>
                <w14:textFill>
                  <w14:solidFill>
                    <w14:schemeClr w14:val="tx1"/>
                  </w14:solidFill>
                </w14:textFill>
              </w:rPr>
              <w:t>1</w:t>
            </w:r>
            <w:r>
              <w:rPr>
                <w:rFonts w:hint="eastAsia" w:ascii="仿宋_GB2312" w:hAnsi="宋体" w:eastAsia="仿宋_GB2312" w:cs="宋体"/>
                <w:color w:val="000000" w:themeColor="text1"/>
                <w:szCs w:val="21"/>
                <w14:textFill>
                  <w14:solidFill>
                    <w14:schemeClr w14:val="tx1"/>
                  </w14:solidFill>
                </w14:textFill>
              </w:rPr>
              <w:t>年以上不足</w:t>
            </w:r>
            <w:r>
              <w:rPr>
                <w:rFonts w:ascii="仿宋_GB2312" w:hAnsi="宋体" w:eastAsia="仿宋_GB2312" w:cs="宋体"/>
                <w:color w:val="000000" w:themeColor="text1"/>
                <w:szCs w:val="21"/>
                <w14:textFill>
                  <w14:solidFill>
                    <w14:schemeClr w14:val="tx1"/>
                  </w14:solidFill>
                </w14:textFill>
              </w:rPr>
              <w:t>4</w:t>
            </w:r>
            <w:r>
              <w:rPr>
                <w:rFonts w:hint="eastAsia" w:ascii="仿宋_GB2312" w:hAnsi="宋体" w:eastAsia="仿宋_GB2312" w:cs="宋体"/>
                <w:color w:val="000000" w:themeColor="text1"/>
                <w:szCs w:val="21"/>
                <w14:textFill>
                  <w14:solidFill>
                    <w14:schemeClr w14:val="tx1"/>
                  </w14:solidFill>
                </w14:textFill>
              </w:rPr>
              <w:t>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责令改正，可处1万元以上2.5万元以下罚款。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建立了档案管理制度，保存期限不足1年的。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责令改正，可处2.5万元以上3万元以下罚款。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napToGrid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vAlign w:val="center"/>
          </w:tcPr>
          <w:p>
            <w:pPr>
              <w:keepNext w:val="0"/>
              <w:keepLines w:val="0"/>
              <w:pageBreakBefore w:val="0"/>
              <w:widowControl/>
              <w:overflowPunct/>
              <w:topLinePunct w:val="0"/>
              <w:bidi w:val="0"/>
              <w:snapToGrid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未建立档案管理制度的。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初次违法，主动改正的。</w:t>
            </w:r>
            <w:bookmarkStart w:id="19" w:name="_GoBack"/>
            <w:bookmarkEnd w:id="19"/>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（1）曾因实施该违法行为被查处，再次实施该违法行为的；（2）对水环境造成影响的；（3）造成不良社会影响的。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《安徽省城市污水处理费管理暂行办法》第二十条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《安徽省污水处理费管理暂行办法》第二十条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责令改正，追缴骗取的城市污水处理费，处以骗取款1倍的罚款，罚款不得超过1万元。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责令改正，追缴骗取的城市污水处理费，处以骗取款1倍以上2倍以下的罚款，罚款不得超过2万元。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（1）曾因实施该违法行为被查处，再次实施该违法行为的；（2）造成不良社会影响的。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责令改正，追缴骗取的城市污水处理费，处以骗取款2倍以上3倍以下罚款，罚款不得超过3万元。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有下列行为之一的：（1）未取得设计、施工资格或者未按照资质等级承担城市道路的设计、施工任务的；（2）未按照城市道路设计、施工技术规范设计、施工的；（3）未按照设计图纸施工或者擅自修改图纸的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《城市道路管理条例》第十六条、第十七条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（1）经责令停止违法行为后，继续实施违法行为的；（2）曾因无资质或超资质被查处，再次实施该违法行为的。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责令停止设计、施工，限期改正，可以并处2万元以上3万元以下的罚款；提请原发证机关吊销设计、施工资格证书。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擅自使用未经验收或者验收不合格的城市道路的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违反本条例第十七条规定，擅自使用未经验收或者验收不合格的城市道路的，由市政工程行政主管部门责令限期改正，给予警告，可以并处工程造价2%以下的罚款。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初次违法，危害后果轻微，及时改正的。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责令限期改正，给予警告，可以并处工程造价1%以上1.5%以下的罚款。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责令限期改正，给予警告，可以并处工程造价1.5%以上2%以下的罚款。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擅自占用或者挖掘城市道路的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《城市道路管理条例》第二十七条第一项</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履带车、铁轮车或者超重、超高、超长车辆擅自在城市道路上行驶的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《城市道路管理条例》第二十七条第二项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机动车在桥梁或者非指定的城市道路上试刹车的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擅自在城市道路上建设建筑物、构筑物的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在桥梁上架设压力在4公斤/平方厘米(0.4兆帕)以上的煤气管道、10千伏以上的高压电力线和其他易燃易爆管线的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《城市道路管理条例》第二十七条第五项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擅自在桥梁或者路灯设施上设置广告牌或者其他挂浮物的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《城市道路管理条例》第二十七条第六项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有其他损害、侵占城市道路的行为的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《城市道路管理条例》第二十七条第七项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未对设在城市道路上的各种管线的检查井、箱盖或者城市道路附属设施的缺损及时补缺或者修复的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《城市道路管理条例》第二十三条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未在城市道路施工现场设置明显标志和安全防围设施的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1"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占用城市道路期满或者挖掘城市道路后，不及时清理现场的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《城市道路管理条例》第三十一条、第三十五条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占用期满或挖掘城市道路后，未及时清理现场1日以上2日以下的。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占用期满或挖掘城市道路后，未及时清理现场2日以上的；（2）造成严重危害后果的。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依附于城市道路建设各种管线、杆线等设施，不按照规定办理批准手续的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《城市道路管理条例》第二十九条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紧急抢修埋设在城市道路下的管线，不按照规定补办批准手续，超过规定时限5日以上10日以下的。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（1）紧急抢修埋设在城市道路下的管线，不按照规定补办批准手续，超过规定时限10日以上的；（2）造成严重危害后果的。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未按照批准的位置、面积、期限占用或者挖掘城市道路，或者需要移动位置、扩大面积、延长时间，未提前办理变更审批手续的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《城市道路管理条例》第三十六条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《城市道路管理条例》第四十二条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 （三）占用城市道路期满或者挖掘城市道路后，不及时清理现场的； （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责令限期改正，可以处以5千元以下的罚款。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（1）未按照批准的位置、面积、期限占用或者挖掘的城市道路</w:t>
            </w:r>
            <w:r>
              <w:rPr>
                <w:rFonts w:hint="eastAsia" w:ascii="仿宋_GB2312" w:hAnsi="宋体" w:eastAsia="仿宋_GB2312" w:cs="宋体"/>
                <w:color w:val="000000" w:themeColor="text1"/>
                <w:kern w:val="0"/>
                <w:szCs w:val="21"/>
                <w14:textFill>
                  <w14:solidFill>
                    <w14:schemeClr w14:val="tx1"/>
                  </w14:solidFill>
                </w14:textFill>
              </w:rPr>
              <w:t>位于主干道、重点路段的；（2）造成严重危害后果的。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责令限期改正，可处以1万元以上2万元以下的罚款。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《城镇燃气管理条例》第四十五条第一款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经营瓶装燃气未取得燃气经营许可证的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《安徽省城镇燃气管理条例》第二十二条第二款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《安徽省城镇燃气管理条例》第五十条</w:t>
            </w:r>
          </w:p>
          <w:p>
            <w:pPr>
              <w:keepNext w:val="0"/>
              <w:keepLines w:val="0"/>
              <w:pageBreakBefore w:val="0"/>
              <w:widowControl/>
              <w:overflowPunct/>
              <w:topLinePunct w:val="0"/>
              <w:bidi w:val="0"/>
              <w:spacing w:beforeAutospacing="0" w:afterAutospacing="0" w:line="260" w:lineRule="exact"/>
              <w:ind w:firstLine="315" w:firstLineChars="15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违反本条例第二十二条第二款规定，经营瓶装燃气未取得燃气经营许可证的，由县级以上人民政府城市管理部门责令停止违法行为，处十万元以上五十万元以下罚款；有违法所得的，没收违法所得。</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责令停止违法行为，处10万元以上20万元以下罚款；有违法所得的，没收违法所得。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责令停止违法行为，处20万元以上35万元以下罚款；有违法所得的，没收违法所得。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责令停止违法行为，处35万元以上50万元以下罚款；有违法所得的，没收违法所得。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《城镇燃气管理条例》第十八条第一项；《安徽省城镇燃气管理条例》第三十条第一项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14" w:name="46"/>
            <w:r>
              <w:rPr>
                <w:rFonts w:hint="eastAsia" w:ascii="仿宋_GB2312" w:hAnsi="宋体" w:eastAsia="仿宋_GB2312" w:cs="宋体"/>
                <w:color w:val="000000" w:themeColor="text1"/>
                <w:kern w:val="0"/>
                <w:szCs w:val="21"/>
                <w14:textFill>
                  <w14:solidFill>
                    <w14:schemeClr w14:val="tx1"/>
                  </w14:solidFill>
                </w14:textFill>
              </w:rPr>
              <w:t>第四十六条</w:t>
            </w:r>
            <w:bookmarkEnd w:id="14"/>
            <w:r>
              <w:rPr>
                <w:rFonts w:hint="eastAsia" w:ascii="仿宋_GB2312" w:hAnsi="宋体" w:eastAsia="仿宋_GB2312" w:cs="宋体"/>
                <w:color w:val="000000" w:themeColor="text1"/>
                <w:kern w:val="0"/>
                <w:szCs w:val="21"/>
                <w14:textFill>
                  <w14:solidFill>
                    <w14:schemeClr w14:val="tx1"/>
                  </w14:solidFill>
                </w14:textFill>
              </w:rPr>
              <w:t>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《安徽省城镇燃气管理条例》第五十一条第一款第一项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《城镇燃气管理条例》第十八条第二项；《安徽省城镇燃气管理条例》第三十条第二项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《城镇燃气管理条例》第四十六条第二项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《城镇燃气管理条例》第十八条第三项；《安徽省城镇燃气管理条例》第三十条第三项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《城镇燃气管理条例》第四十六条第三项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《安徽省城镇燃气管理条例》第五十一条第一款第三项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《城镇燃气管理条例》第十八条第四项；《安徽省城镇燃气管理条例》第三十条第四项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《安徽省城镇燃气管理条例》第五十一条第一款第四项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《城镇燃气管理条例》第十八条第五项；《安徽省城镇燃气管理条例》第三十条第五项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《城镇燃气管理条例》第四十六条第五项</w:t>
            </w:r>
          </w:p>
          <w:p>
            <w:pPr>
              <w:pStyle w:val="11"/>
              <w:keepNext w:val="0"/>
              <w:keepLines w:val="0"/>
              <w:pageBreakBefore w:val="0"/>
              <w:overflowPunct/>
              <w:topLinePunct w:val="0"/>
              <w:bidi w:val="0"/>
              <w:spacing w:before="0" w:beforeAutospacing="0" w:after="0" w:afterAutospacing="0" w:line="260" w:lineRule="exact"/>
              <w:ind w:firstLine="210" w:firstLineChars="10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ind w:firstLine="105" w:firstLineChars="50"/>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《安徽省城镇燃气管理条例》第五十一条第一款第五项</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《城镇燃气管理条例》第十八条第六项；《安徽省城镇燃气管理条例》第三十条第六项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《城镇燃气管理条例》第四十六条第六项</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《安徽省城镇燃气管理条例》第五十一条第一款第六项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《城镇燃气管理条例》第四十六条第七项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5" w:name="48"/>
            <w:r>
              <w:rPr>
                <w:rFonts w:hint="eastAsia" w:ascii="仿宋_GB2312" w:hAnsi="宋体" w:eastAsia="仿宋_GB2312" w:cs="宋体"/>
                <w:color w:val="000000" w:themeColor="text1"/>
                <w:kern w:val="0"/>
                <w:szCs w:val="21"/>
                <w14:textFill>
                  <w14:solidFill>
                    <w14:schemeClr w14:val="tx1"/>
                  </w14:solidFill>
                </w14:textFill>
              </w:rPr>
              <w:t>《城镇燃气管理条例》第四十八条</w:t>
            </w:r>
            <w:bookmarkEnd w:id="15"/>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盗用燃气的，依照有关治安管理处罚的法律规定进行处罚。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6" w:name="50"/>
            <w:r>
              <w:rPr>
                <w:rFonts w:hint="eastAsia" w:ascii="仿宋_GB2312" w:hAnsi="宋体" w:eastAsia="仿宋_GB2312" w:cs="宋体"/>
                <w:color w:val="000000" w:themeColor="text1"/>
                <w:kern w:val="0"/>
                <w:szCs w:val="21"/>
                <w14:textFill>
                  <w14:solidFill>
                    <w14:schemeClr w14:val="tx1"/>
                  </w14:solidFill>
                </w14:textFill>
              </w:rPr>
              <w:t>《城镇燃气管理条例》第五十条</w:t>
            </w:r>
          </w:p>
          <w:bookmarkEnd w:id="16"/>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eastAsia" w:ascii="仿宋_GB2312" w:hAnsi="宋体" w:eastAsia="仿宋_GB2312" w:cs="宋体"/>
                <w:color w:val="000000" w:themeColor="text1"/>
                <w:kern w:val="0"/>
                <w:szCs w:val="21"/>
                <w14:textFill>
                  <w14:solidFill>
                    <w14:schemeClr w14:val="tx1"/>
                  </w14:solidFill>
                </w14:textFill>
              </w:rPr>
              <w:br w:type="textWrapping"/>
            </w: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17" w:name="51"/>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《城镇燃气管理条例》第五十一条第一款</w:t>
            </w:r>
            <w:bookmarkEnd w:id="17"/>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left="210" w:hanging="210" w:hanging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《城镇燃气管理条例》第五十一条第二款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smallCaps/>
                <w:color w:val="000000" w:themeColor="text1"/>
                <w:szCs w:val="21"/>
                <w14:textFill>
                  <w14:solidFill>
                    <w14:schemeClr w14:val="tx1"/>
                  </w14:solidFill>
                </w14:textFill>
              </w:rPr>
            </w:pPr>
            <w:bookmarkStart w:id="18" w:name="52"/>
            <w:r>
              <w:rPr>
                <w:rFonts w:hint="eastAsia" w:ascii="仿宋_GB2312" w:hAnsi="宋体" w:eastAsia="仿宋_GB2312" w:cs="宋体"/>
                <w:color w:val="000000" w:themeColor="text1"/>
                <w:kern w:val="0"/>
                <w:szCs w:val="21"/>
                <w14:textFill>
                  <w14:solidFill>
                    <w14:schemeClr w14:val="tx1"/>
                  </w14:solidFill>
                </w14:textFill>
              </w:rPr>
              <w:t>《城镇燃气管理条例》第五十二条</w:t>
            </w:r>
            <w:bookmarkEnd w:id="18"/>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在管道燃气供气规划区域内，新建瓶组站、小区气化站的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《安徽省城镇燃气管理条例》第十一条第二款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违反本条例第十一条第二款规定，在管道燃气供气规划区域内，新建瓶组站、小区气化站的，由县级以上人民政府城市管理部门责令停止建设、限期拆除，对建设单位处十万元以上二十万元以下罚款。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责令停止建设、限期拆除，对建设单位处15万元罚款。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strike/>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责令停止建设、限期拆除，对建设单位处20万元罚款。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《安徽省城镇燃气管理条例》第三十条第八项；《城镇燃气管理条例》第十八条第八项</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《安徽省城镇燃气管理条例》第五十一条第三款</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违反本条例第三十条第八项规定，燃气经营企业销售未经许可的充装单位充装的瓶装燃气或者销售充装单位擅自为非自有气瓶充装的瓶装燃气的，由城市管理部门责令改正，可以处二千元以上一万元以下罚款。</w:t>
            </w:r>
          </w:p>
          <w:p>
            <w:pPr>
              <w:pStyle w:val="11"/>
              <w:keepNext w:val="0"/>
              <w:keepLines w:val="0"/>
              <w:pageBreakBefore w:val="0"/>
              <w:shd w:val="clear" w:color="auto" w:fill="FFFFFF"/>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《城镇燃气管理条例》第四十七条</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pPr>
              <w:pStyle w:val="11"/>
              <w:keepNext w:val="0"/>
              <w:keepLines w:val="0"/>
              <w:pageBreakBefore w:val="0"/>
              <w:shd w:val="clear" w:color="auto" w:fill="FFFFFF"/>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（1）经责令停止违法行为后，继续实施该违法行为的；（2）曾因实施该违法行为被查处，再次实施该违法行为的；（3）造成严重危害后果的。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未实行瓶装燃气配送经营的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《安徽省城镇燃气管理条例》第五十二条第一款</w:t>
            </w:r>
          </w:p>
          <w:p>
            <w:pPr>
              <w:pStyle w:val="11"/>
              <w:keepNext w:val="0"/>
              <w:keepLines w:val="0"/>
              <w:pageBreakBefore w:val="0"/>
              <w:overflowPunct/>
              <w:topLinePunct w:val="0"/>
              <w:bidi w:val="0"/>
              <w:spacing w:before="0" w:beforeAutospacing="0" w:after="0" w:afterAutospacing="0" w:line="260" w:lineRule="exact"/>
              <w:ind w:firstLine="315" w:firstLineChars="15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违反本条例第四十五条第二款规定，未实行瓶装燃气配送经营的，由县级以上人民政府城市管理部门责令限期改正；逾期不改正的，处一万元以上五万元以下罚款。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责令限期改正；逾期不改正的，处3万元以上5万元以下罚款。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瓶装燃气配送车辆未设有明显的燃气警示标志的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《安徽省城镇燃气管理条例》第四十五条第二款</w:t>
            </w:r>
          </w:p>
        </w:tc>
        <w:tc>
          <w:tcPr>
            <w:tcW w:w="4120" w:type="dxa"/>
            <w:gridSpan w:val="2"/>
            <w:vMerge w:val="restart"/>
            <w:tcBorders>
              <w:tl2br w:val="nil"/>
              <w:tr2bl w:val="nil"/>
            </w:tcBorders>
            <w:vAlign w:val="center"/>
          </w:tcPr>
          <w:p>
            <w:pPr>
              <w:pStyle w:val="11"/>
              <w:keepNext w:val="0"/>
              <w:keepLines w:val="0"/>
              <w:pageBreakBefore w:val="0"/>
              <w:overflowPunct/>
              <w:topLinePunct w:val="0"/>
              <w:bidi w:val="0"/>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《安徽省城镇燃气管理条例》第五十二条第二款</w:t>
            </w:r>
          </w:p>
          <w:p>
            <w:pPr>
              <w:pStyle w:val="11"/>
              <w:keepNext w:val="0"/>
              <w:keepLines w:val="0"/>
              <w:pageBreakBefore w:val="0"/>
              <w:overflowPunct/>
              <w:topLinePunct w:val="0"/>
              <w:bidi w:val="0"/>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违反本条例第四十五条第二款规定，配送车辆未设有明显的燃气警示标志的，由县级以上人民政府城市管理部门责令限期改正；逾期不改正的，处一千元以上五千元以下罚款。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w:t>
            </w:r>
            <w:r>
              <w:rPr>
                <w:rFonts w:hint="eastAsia" w:ascii="仿宋_GB2312" w:hAnsi="宋体" w:eastAsia="仿宋_GB2312" w:cs="宋体"/>
                <w:color w:val="000000" w:themeColor="text1"/>
                <w:szCs w:val="21"/>
                <w14:textFill>
                  <w14:solidFill>
                    <w14:schemeClr w14:val="tx1"/>
                  </w14:solidFill>
                </w14:textFill>
              </w:rPr>
              <w:t>限期</w:t>
            </w:r>
            <w:r>
              <w:rPr>
                <w:rFonts w:hint="eastAsia" w:ascii="仿宋_GB2312" w:hAnsi="宋体" w:eastAsia="仿宋_GB2312" w:cs="宋体"/>
                <w:color w:val="000000" w:themeColor="text1"/>
                <w:kern w:val="0"/>
                <w:szCs w:val="21"/>
                <w14:textFill>
                  <w14:solidFill>
                    <w14:schemeClr w14:val="tx1"/>
                  </w14:solidFill>
                </w14:textFill>
              </w:rPr>
              <w:t>改正；逾期不改正的，处以1千元罚款。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责令限期改正；逾期不改正的，处以3千元以上5千元以下罚款。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城市桥梁产权人或者委托管理人未按照规定编制城市桥梁养护维修的中长期规划和年度计划，或者未经批准即实施的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城市桥梁产权人或者委托管理人未按照规定设置相应的标志，并保持其完好、清晰的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城市桥梁产权人或者委托管理人未按照规定委托具有相应资格的机构对城市桥梁进行检测评估的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《城市桥梁检测和养护维修管理办法》第二十一条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《城市桥梁检测和养护维修管理办法》第二十五条第三项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城市桥梁产权人或者委托管理人未按照规定制定城市桥梁的安全抢险预备方案的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《城市桥梁检测和养护维修管理办法》第二十五条第四项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城市桥梁产权人或者委托管理人未按照规定对城市桥梁进行养护维修的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《城市桥梁检测和养护维修管理办法》第二十五条第五项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《城市桥梁检测和养护维修管理办法》第十七条、第十八条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《城市桥梁检测和养护维修管理办法》第二十六条</w:t>
            </w:r>
          </w:p>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单位或者个人擅自在城市桥梁上架设各类管线、设置广告等辅助物的，由城市人民政府市政工程设施行政主管部门责令限期改正，并可处2万元以下的罚款；造成损失的，依法承担赔偿责任。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单位和个人擅自在城市桥梁施工控制范围内从事河道疏浚、挖掘、打桩、地下管道顶进、爆破等作业的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《城市桥梁检测和养护维修管理办法》第十四条第二款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单位和个人擅自在城市桥梁施工控制范围内从事本办法第十四条第二款规定的活动的，由城市人民政府市政工程设施行政主管部门责令限期改正，并可处1万元以上3万元以下的罚款。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超限机动车辆、履带车、铁轮车等需经过城市桥梁的，在报公安交通管理部门审批前，未先经城市人民政府市政工程设施行政主管部门同意，并采取相应技术措施后通行的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《城市桥梁检测和养护维修管理办法》第十六条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经过检测评估，确定城市桥梁的承载能力下降，但尚未构成危桥的，城市桥梁产权人和委托管理人未及时设置警示标志，并立即采取加固等安全措施的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《城市桥梁检测和养护维修管理办法》第二十八条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违反本办法第十六条、第二十三条规定，由城市人民政府市政工程设施行政主管部门责令限期改正，并可处1万元以上2万元以下的罚款；造成损失的，依法承担赔偿责任。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（1）整改不积极的；（2）曾因实施该违法行为被查处，再次实施该违法行为的；（3）造成严重危害后果的。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城建档案管理机构依法要求建设单位工程竣工后移交地下管线工程档案的时间届满后30日内仍未移交的。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责令改正，处1万元以上3万元以下的罚款；对单位直接负责的主管人员和其他直接责任人员，处单位罚款数额5%的罚款。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城建档案管理机构依法要求建设单位工程竣工后移交地下管线工程档案的时间届满后30日以上60日以下未移交的。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责令改正，处3万元以上5万元以下的罚款；对单位直接负责的主管人员和其他直接责任人员，处单位罚款数额5%以上8%以下的罚款。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责令改正，处5万元以上10万元以下的罚款；对单位直接负责的主管人员和其他直接责任人员，处单位罚款数额8%以上10%以下的罚款。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地下管线专业管理单位未移交地下管线工程档案的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《城市地下管线工程档案管理办法》第十八条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地下管线专业管理单位将更改、报废、漏测部分的地下管线工程档案修改补充到本单位的地下管线专业图上后，30日以内仍未依法将地下管线专业图及有关资料向城建档案管理机构移交的。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责令改正，处3千元以上6千元以下的罚款。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责令改正，处6千元以上1万元以下的罚款。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在城市景观照明中有过度照明等超能耗标准行为的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《城市照明管理规定》第三十一条</w:t>
            </w:r>
          </w:p>
          <w:p>
            <w:pPr>
              <w:keepNext w:val="0"/>
              <w:keepLines w:val="0"/>
              <w:pageBreakBefore w:val="0"/>
              <w:widowControl/>
              <w:overflowPunct/>
              <w:topLinePunct w:val="0"/>
              <w:bidi w:val="0"/>
              <w:spacing w:beforeAutospacing="0" w:afterAutospacing="0" w:line="260" w:lineRule="exact"/>
              <w:ind w:firstLine="205" w:firstLineChars="98"/>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违反本规定，在城市景观照明中有过度照明等超能耗标准行为的，由城市照明主管部门责令限期改正；逾期未改正的，处以1000元以上3万元以下的罚款。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责令限期改正；逾期未改正的，处以2万元以上3万元以下的罚款。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在城市照明设施上刻划、涂污的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在城市照明设施安全距离内，擅自植树、挖坑取土或者设置其他物体，或者倾倒含酸、碱、盐等腐蚀物或者具有腐蚀性的废渣、废液的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擅自在城市照明设施上张贴、悬挂、设置宣传品、广告的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擅自在城市照明设施上架设线缆、安置其它设施或者接用电源的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擅自迁移、拆除、利用城市照明设施的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其他可能影响城市照明设施正常运行的行为的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《城市照明管理规定》第二十八条第六项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《城市照明管理规定》第三十二条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违反本规定，有第二十八条规定行为之一的，由城市照明主管部门责令限期改正，对个人处以200元以上1000元以下的罚款；对单位处以1000元以上3万元以下的罚款；造成损失的，依法赔偿损失。</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责令限期改正，对个人处以200元的罚款；对单位处以1千元以上1万元以下的罚款。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责令限期改正，对个人处以200元以上500元以下的罚款；对单位处以1万元以上2万元以下的罚款。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责令限期改正，对个人处以500元以上1千元以下的罚款；对单位处以2万元以上3万元以下的罚款。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建设单位未向所在地城建档案管理机构移交符合规定的市政设施建设工程档案的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《安徽省市政设施管理条例》第二十条</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《安徽省市政设施管理条例》第四十三条　</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违反本条例第二十条规定，建设单位未向所在地城建档案管理机构移交符合规定的市政设施建设工程档案的，责令改正，处二万元以上十万元以下的罚款。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（1）经责令改正后，逾期未改正的；（2）曾因实施该违法行为被查处，再次实施该违法行为的；（3）造成严重危害后果的。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w:t>
            </w:r>
            <w:r>
              <w:rPr>
                <w:rFonts w:ascii="仿宋_GB2312" w:hAnsi="宋体" w:eastAsia="仿宋_GB2312" w:cs="宋体"/>
                <w:color w:val="000000" w:themeColor="text1"/>
                <w:kern w:val="0"/>
                <w:szCs w:val="21"/>
                <w14:textFill>
                  <w14:solidFill>
                    <w14:schemeClr w14:val="tx1"/>
                  </w14:solidFill>
                </w14:textFill>
              </w:rPr>
              <w:t>6</w:t>
            </w:r>
            <w:r>
              <w:rPr>
                <w:rFonts w:hint="eastAsia" w:ascii="仿宋_GB2312" w:hAnsi="宋体" w:eastAsia="仿宋_GB2312" w:cs="宋体"/>
                <w:color w:val="000000" w:themeColor="text1"/>
                <w:kern w:val="0"/>
                <w:szCs w:val="21"/>
                <w14:textFill>
                  <w14:solidFill>
                    <w14:schemeClr w14:val="tx1"/>
                  </w14:solidFill>
                </w14:textFill>
              </w:rPr>
              <w:t>万元以上1</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未经市政设施主管部门和公安交通管理部门批准，擅自占用或者挖掘城市道路的</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《安徽省市政设施管理条例》第二十七条第一款</w:t>
            </w:r>
          </w:p>
        </w:tc>
        <w:tc>
          <w:tcPr>
            <w:tcW w:w="4120" w:type="dxa"/>
            <w:gridSpan w:val="2"/>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w:t>
            </w:r>
            <w:r>
              <w:rPr>
                <w:rFonts w:hint="eastAsia" w:ascii="仿宋_GB2312" w:hAnsi="宋体" w:eastAsia="仿宋_GB2312" w:cs="宋体"/>
                <w:color w:val="000000" w:themeColor="text1"/>
                <w:kern w:val="0"/>
                <w:szCs w:val="21"/>
                <w14:textFill>
                  <w14:solidFill>
                    <w14:schemeClr w14:val="tx1"/>
                  </w14:solidFill>
                </w14:textFill>
              </w:rPr>
              <w:t>七</w:t>
            </w:r>
            <w:r>
              <w:rPr>
                <w:rFonts w:ascii="仿宋_GB2312" w:hAnsi="宋体" w:eastAsia="仿宋_GB2312" w:cs="宋体"/>
                <w:color w:val="000000" w:themeColor="text1"/>
                <w:kern w:val="0"/>
                <w:szCs w:val="21"/>
                <w14:textFill>
                  <w14:solidFill>
                    <w14:schemeClr w14:val="tx1"/>
                  </w14:solidFill>
                </w14:textFill>
              </w:rPr>
              <w:t>条第一款规定，未经批准，擅自占用或者挖掘城市道路的，由市政设施主管部门责令限期改正，对单位可以处五千元以上二万元以下的罚款，对个人可以处一千元以上五千元以下的罚款。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责令限期改正，对单位可处5千元的罚款，对个人可处1千元的罚款。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责令限期改正，对单位可处5千元以上1万元以下的罚款，对个人可处1千元以上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《安徽省市政设施管理条例》第三十条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rPr>
              <w:t>《</w:t>
            </w:r>
            <w:r>
              <w:rPr>
                <w:rFonts w:hint="eastAsia" w:ascii="仿宋_GB2312" w:hAnsi="宋体" w:eastAsia="仿宋_GB2312" w:cs="宋体"/>
                <w:color w:val="000000" w:themeColor="text1"/>
                <w:kern w:val="0"/>
                <w:szCs w:val="21"/>
                <w14:textFill>
                  <w14:solidFill>
                    <w14:schemeClr w14:val="tx1"/>
                  </w14:solidFill>
                </w14:textFill>
              </w:rPr>
              <w:t>安徽省市政设施管理条例》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　</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w:t>
            </w:r>
            <w:r>
              <w:rPr>
                <w:rFonts w:hint="eastAsia" w:ascii="仿宋_GB2312" w:hAnsi="宋体" w:eastAsia="仿宋_GB2312" w:cs="宋体"/>
                <w:color w:val="000000" w:themeColor="text1"/>
                <w:kern w:val="0"/>
                <w:szCs w:val="21"/>
                <w14:textFill>
                  <w14:solidFill>
                    <w14:schemeClr w14:val="tx1"/>
                  </w14:solidFill>
                </w14:textFill>
              </w:rPr>
              <w:t>三十</w:t>
            </w:r>
            <w:r>
              <w:rPr>
                <w:rFonts w:ascii="仿宋_GB2312" w:hAnsi="宋体" w:eastAsia="仿宋_GB2312" w:cs="宋体"/>
                <w:color w:val="000000" w:themeColor="text1"/>
                <w:kern w:val="0"/>
                <w:szCs w:val="21"/>
                <w14:textFill>
                  <w14:solidFill>
                    <w14:schemeClr w14:val="tx1"/>
                  </w14:solidFill>
                </w14:textFill>
              </w:rPr>
              <w:t>条规定，擅自在</w:t>
            </w:r>
            <w:r>
              <w:rPr>
                <w:rFonts w:hint="eastAsia" w:ascii="仿宋_GB2312" w:hAnsi="宋体" w:eastAsia="仿宋_GB2312" w:cs="宋体"/>
                <w:color w:val="000000" w:themeColor="text1"/>
                <w:kern w:val="0"/>
                <w:szCs w:val="21"/>
                <w14:textFill>
                  <w14:solidFill>
                    <w14:schemeClr w14:val="tx1"/>
                  </w14:solidFill>
                </w14:textFill>
              </w:rPr>
              <w:t>城市</w:t>
            </w:r>
            <w:r>
              <w:rPr>
                <w:rFonts w:ascii="仿宋_GB2312" w:hAnsi="宋体" w:eastAsia="仿宋_GB2312" w:cs="宋体"/>
                <w:color w:val="000000" w:themeColor="text1"/>
                <w:kern w:val="0"/>
                <w:szCs w:val="21"/>
                <w14:textFill>
                  <w14:solidFill>
                    <w14:schemeClr w14:val="tx1"/>
                  </w14:solidFill>
                </w14:textFill>
              </w:rPr>
              <w:t>桥梁、路灯上设置广告牌或者其它悬挂物</w:t>
            </w:r>
            <w:r>
              <w:rPr>
                <w:rFonts w:hint="eastAsia" w:ascii="仿宋_GB2312" w:hAnsi="宋体" w:eastAsia="仿宋_GB2312" w:cs="宋体"/>
                <w:color w:val="000000" w:themeColor="text1"/>
                <w:kern w:val="0"/>
                <w:szCs w:val="21"/>
                <w14:textFill>
                  <w14:solidFill>
                    <w14:schemeClr w14:val="tx1"/>
                  </w14:solidFill>
                </w14:textFill>
              </w:rPr>
              <w:t>，或者依附于城市道路敷设管线、杆线</w:t>
            </w:r>
            <w:r>
              <w:rPr>
                <w:rFonts w:ascii="仿宋_GB2312" w:hAnsi="宋体" w:eastAsia="仿宋_GB2312" w:cs="宋体"/>
                <w:color w:val="000000" w:themeColor="text1"/>
                <w:kern w:val="0"/>
                <w:szCs w:val="21"/>
                <w14:textFill>
                  <w14:solidFill>
                    <w14:schemeClr w14:val="tx1"/>
                  </w14:solidFill>
                </w14:textFill>
              </w:rPr>
              <w:t>的，由市政设施主管部门或者其他有关部门责令限期改正，对单位可以处二千元以上一万元以下罚款，对个人可以处五百元以上五千元以下罚款。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千元以下的罚款，对个人可处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百元以上2千元以下的罚款。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经责令改正后，逾期未改正的</w:t>
            </w:r>
            <w:r>
              <w:rPr>
                <w:rFonts w:hint="eastAsia" w:ascii="仿宋_GB2312" w:hAnsi="宋体" w:eastAsia="仿宋_GB2312" w:cs="宋体"/>
                <w:color w:val="000000" w:themeColor="text1"/>
                <w:kern w:val="0"/>
                <w:szCs w:val="21"/>
                <w14:textFill>
                  <w14:solidFill>
                    <w14:schemeClr w14:val="tx1"/>
                  </w14:solidFill>
                </w14:textFill>
              </w:rPr>
              <w:t>；（2）曾因实施该违法行为被查处，再次实施该违法行为的；（3）造成严重危害后果的。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责令限期改正，对单位可处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万元以下的罚款，对个人可处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将建筑垃圾混入生活垃圾的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混入1立方米以下的。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混入2立方米以上5立方米以下的。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混入5立方米以上的。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将危险废物混入建筑垃圾的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责令限期改正，给予警告，对单位处1000元以上2000元以下罚款，对个人处50元以上100元下罚款。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责令限期改正，给予警告，对单位处2000元以上3000元以下罚款，对个人处100元以上200元下罚款。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擅自设立弃置场受纳建筑垃圾的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责令限期改正，给予警告，对单位处5000元罚款，对个人处1000元以下罚款。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受纳50立方米以上100立方米以下的。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责令限期改正，给予警告，对单位处5000元以上7500元以下罚款，对个人处1000元以上2000元以下罚款。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受纳100立方米以上的。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责令限期改正，给予警告，对单位处7500元以上1万元以下罚款，对个人处2000元以上3000元以下罚款。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《城市建筑垃圾管理规定》第二十一条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建筑垃圾储运消纳场受纳工业垃圾、生活垃圾和有毒有害垃圾的，由城市人民政府市容环境卫生主管部门责令限期改正，给予警告，处5000元以上1万元以下罚款。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责令限期改正，给予警告，处5千元以上7500元以下罚款。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责令限期改正，给予警告，处7500元以上1万元以下罚款。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w:t>
            </w:r>
          </w:p>
        </w:tc>
        <w:tc>
          <w:tcPr>
            <w:tcW w:w="983" w:type="dxa"/>
            <w:vMerge w:val="restart"/>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《城市建筑垃圾管理规定》第二十二条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施工单位未及时清运工程施工过程中产生的建筑垃圾，造成环境污染的，由城市人民政府市容环境卫生主管部门责令限期改正，给予警告，处5000元以上5万元以下罚款。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施工单位将建筑垃圾交给个人或者未经核准从事建筑垃圾运输的单位处置的，由城市人民政府市容环境卫生主管部门责令限期改正，给予警告，处1万元以上10万元以下罚款。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处置建筑垃圾50立方米以上100立方米以下的。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处置建筑垃圾100立方米以上的；（2）经责令整改后，不采取整改措施的；（3）曾因实施该违法行为被查处，再次实施该违法行为的；（4）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《城市建筑垃圾管理规定》第二十三条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处置建筑垃圾的单位在运输建筑垃圾过程中沿途丢弃、遗撒建筑垃圾的，由城市人民政府市容环境卫生主管部门责令限期改正，给予警告，处5000元以上5万元以下罚款。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strike/>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丢弃、遗撒建筑垃圾污染路面10平方米以上50平方米以下的。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《城市建筑垃圾管理规定》第八条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《城市建筑垃圾管理规定》第二十四条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涂改、倒卖、出租、出借或者以其他形式非法转让城市建筑垃圾处置核准文件的，由城市人民政府市容环境卫生主管部门责令限期改正，给予警告，处5000元以上2万元以下罚款。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（1）责令限期改正后，不及时改正的；（2）造成安全事故的；（3）曾因实施该违法行为被查处，再次实施该违法行为的；（4）造成重大社会影响的。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有下列情形之一的：（1）未经核准擅自处置建筑垃圾的；（2）处置超出核准范围的建筑垃圾的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未经核准擅自处置建筑垃圾20立方米以下的；处置超出核准范围的建筑垃圾20立方米以下的。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 1万元以上3万元以下罚款，对建设单位、运输建筑垃圾的单位处5千元以上1万元以下罚款。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未经核准擅自处置建筑垃圾20-50立方米的；处置超出核准范围的建筑垃圾20-50立方米的。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责令限期改正，给予警告，对施工单位处3万元以上 5万元以下罚款，对建设单位、运输建筑垃圾的单位处1万元以上2万元以下罚款。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（1）未经核准擅自处置建筑垃圾50立方米以上的，或处置超出核准范围的建筑垃圾50立方米以上的；（2）造成严重危害后果或影响的。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责令限期改正，给予警告，对施工单位处5万元以上10万元以下罚款，对建设单位、运输建筑垃圾的单位处2万元以上3万元以下罚款。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《城市建筑垃圾管理规定》第二十六条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任何单位和个人随意倾倒、抛撒或者堆放建筑垃圾的，由城市人民政府市容环境卫生主管部门责令限期改正，给予警告，并对单位处5000元以上5万元以下罚款，对个人处200元以下罚款。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责令限期改正，给予警告，并对单位处5千元以上1万元以下罚款，对个人处50元以下罚款。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随意倾倒、抛撒或者堆放建筑垃圾20立方米以上50立方米以下的。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责令限期改正，给予警告，并对单位处1万元以上3万元以下罚款，对个人处50元以上100元以下罚款。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（1）随意倾倒、抛撒或者堆放建筑垃圾50立方米以上的；（2）责令限期改正后，不及时改正的；（3）造成安全事故的，造成重大社会影响的；（4）曾因实施该违法行为被查处，再次实施该违法行为的。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责令限期改正，给予警告，并对单位处3万元以上5万元以下罚款，对个人处100元以上200元以下罚款。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《城市生活垃圾管理办法》第三十八条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责令限期改正，逾期不改正的，对单位可处以应交城市生活垃圾处理费1倍以下且不超过1万元的罚款，对个人可处以应交城市生活垃圾处理费1倍以下且不超过300元的罚款。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责令限期改正，逾期不改正的，对单位可处以应交城市生活垃圾处理费1倍以上2倍以下且不超过2万元的罚款，对个人可处以应交城市生活垃圾处理费1倍以上2倍以下且不超过500元的罚款。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责令限期改正，逾期不改正的，对单位处以应交城市生活垃圾处理费2倍以上3倍以下且不超过3万元的罚款，对个人处以应交城市生活垃圾处理费2倍以上3倍以下且不超过1千元的罚款。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未按照城市生活垃圾治理规划和环境卫生设施标准配套建设城市生活垃圾收集设施的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《城市生活垃圾管理办法》第三十九条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责令限期改正，并可处以3千元以上7千元以下罚款。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（1）经责令限期改正后，不及时改正的；（2）曾因实施该违法行为被查处，再次实施该违法行为的；（3）造成严重危害后果的。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城市生活垃圾处置设施未经验收或者验收不合格投入使用的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《城市生活垃圾管理办法》第十二条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000000" w:themeColor="text1"/>
                <w:szCs w:val="21"/>
                <w:shd w:val="clear" w:color="auto" w:fill="FFFFFF"/>
                <w14:textFill>
                  <w14:solidFill>
                    <w14:schemeClr w14:val="tx1"/>
                  </w14:solidFill>
                </w14:textFill>
              </w:rPr>
              <w:t>。</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责令改正，处工程合同价款2%以上3%以下的罚款。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责令改正，处工程合同价款3%以上4%以下的罚款。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从事生活垃圾经营性清扫、收集、运输的企业未按照环境卫生作业标准和作业规范，在规定的时间内及时清扫、收运城市生活垃圾的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未将收集的城市生活垃圾运到直辖市、市、县人民政府建设（环境卫生）主管部门认可的处理场所的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清扫、收运城市生活垃圾后，未对生活垃圾收集设施及时保洁、复位，清理作业场地，保持生活垃圾收集设施和周边环境干净整洁的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用于收集、运输城市生活垃圾的车辆、船舶未做到密闭、完好和整洁的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《城市生活垃圾管理办法》第二十条第四项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责令限期改正，给予警告，并可处以2万元以上3万元以下罚款。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城市生活垃圾经营性处置企业未严格按照国家有关规定和技术标准，处置城市生活垃圾的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《城市生活垃圾管理办法》第二十八条第一项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城市生活垃圾经营性处置企业未按照规定处理处置过程中产生的污水、废气、废渣、粉尘等，防止二次污染的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《城市生活垃圾管理办法》第二十八条第二项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未按照所在地建设（环境卫生）主管部门规定的时间和要求接收生活垃圾的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《城市生活垃圾管理办法》第二十八条第三项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未按照要求配备城市生活垃圾处置设备、设施，保证设施、设备运行良好的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《城市生活垃圾管理办法》第二十八条第四项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未保证城市生活垃圾处置站、场（厂）环境整洁的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《城市生活垃圾管理办法》第二十八条第五项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（1）经责令整改后，不采取整改措施的；（2）曾因实施该违法行为被查处，再次实施该违法行为的；（3）严重影响城市市容和环境卫生，造成重大社会影响的；（4）造成严重危害后果的。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未按照要求配备合格的管理人员及操作人员的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《城市生活垃圾管理办法》第二十八条第六项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未对每日收运、进出场站、处置的生活垃圾进行计量，按照要求将统计数据和报表报送所在地建设（环境卫生）主管部门的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《城市生活垃圾管理办法》第二十八条第七项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城市生活垃圾经营性处置企业</w:t>
            </w:r>
            <w:r>
              <w:rPr>
                <w:rFonts w:hint="eastAsia" w:ascii="仿宋_GB2312" w:hAnsi="宋体" w:eastAsia="仿宋_GB2312" w:cs="宋体"/>
                <w:color w:val="000000" w:themeColor="text1"/>
                <w:szCs w:val="21"/>
                <w14:textFill>
                  <w14:solidFill>
                    <w14:schemeClr w14:val="tx1"/>
                  </w14:solidFill>
                </w14:textFill>
              </w:rPr>
              <w:t>未按照要求定期进行水、气、土壤等环境影响监测，对生活垃圾处理设施的性能和环保指标进行检测、评价，向所在地建设（环境卫生）主管部门报告检测、评价结果的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《城市生活垃圾管理办法》第二十八条第八项</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（1）经责令整改后，不采取整改措施的；（2）曾因实施该违法行为被查处，再次实施该违法行为的；（3）造成重大社会影响或严重危害后果的。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从事城市生活垃圾经营性清扫、收集、运输的企业，未经批准擅自停业、歇业的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责令限期改正，并可处以2万元以上3万元以下罚款。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从事城市生活垃圾经营性处置的企业，未经批准擅自停业、歇业的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《城市生活垃圾管理办法》第三十五条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《城市生活垃圾管理办法》第四十六条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未经批准擅自停业、歇业1日以上3日以下的。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责令限期改正，并可处以5万元以上7万元以下罚款。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未经批准擅自停业、歇业3日以上的。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责令限期改正，并可处以7万元以上10万元以下罚款。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在主要街道临街建筑物的阳台和平台上长期堆放、吊挂有碍市容的物品，拒不改正的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《安徽省城市市容和环境卫生管理条例》第十二条第二款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《安徽省城市市容和环境卫生管理条例》第四十二条第一项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责令纠正违法行为、采取补救措施外，可给予警告，并可处以20元罚款。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责令纠正违法行为、采取补救措施外，可给予警告，并可处以35元罚款。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责令纠正违法行为、采取补救措施外，可给予警告，并可处以50元罚款。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1"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未按照规定在主要临街城市建筑物上安装空调室外机、排气扇（管）、防盗窗（网）、遮阳蓬、太阳能热水器，拒不改正的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《安徽省城市市容和环境卫生管理条例》第十三条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《安徽省城市市容和环境卫生管理条例》第四十二条第二项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（1）曾因实施该违法行为被查处，再次实施该违法行为的；（2）严重影响城市市容和环境卫生的。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未经城市人民政府市容环境卫生行政主管部门同意，擅自设置大型户外广告，影响市容的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《安徽省城市市容和环境卫生管理条例》第十四条第二款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《安徽省城市市容和环境卫生管理条例》第四十二条第三项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责令纠正违法行为、采取补救措施外，可以给予警告，并处以1千元以上1500元以下的罚款。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责令纠正违法行为、采取补救措施外，可以给予警告，并处以1500元以上2500元以下的罚款。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在城市建筑物、构筑物、其他设施以及树木上涂写、刻画或者未经批准悬挂、张贴宣传品的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《安徽省城市市容和环境卫生管理条例》第十五条第一款、第十五条第二款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《安徽省城市市容和环境卫生管理条例》第四十二条第四项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责令纠正违法行为、采取补救措施外，可以给予警告，并可处以100元以上300元以下的罚款。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 严重影响城市市容和环境卫生的。</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责令纠正违法行为、采取补救措施外，可以给予警告，并可处以300元以上500元以下的罚款。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未经批准擅自在街道两侧和公共场地堆放物料，影响市容的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w:t>
            </w:r>
            <w:r>
              <w:rPr>
                <w:rFonts w:ascii="仿宋_GB2312" w:hAnsi="宋体" w:eastAsia="仿宋_GB2312" w:cs="宋体"/>
                <w:color w:val="000000" w:themeColor="text1"/>
                <w:kern w:val="0"/>
                <w:szCs w:val="21"/>
                <w14:textFill>
                  <w14:solidFill>
                    <w14:schemeClr w14:val="tx1"/>
                  </w14:solidFill>
                </w14:textFill>
              </w:rPr>
              <w:t>（五）违反第十七条规定，未经批准擅自在街道两侧和公共场地堆放物料，影响市容的，处以100元以上500元以下的罚款；未经批准搭建建筑物、构筑物或者其他设施，影响市容的，处以500元以上2500元以下的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元以上30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w:t>
            </w:r>
            <w:r>
              <w:rPr>
                <w:rFonts w:ascii="仿宋_GB2312" w:hAnsi="宋体" w:eastAsia="仿宋_GB2312" w:cs="宋体"/>
                <w:color w:val="000000" w:themeColor="text1"/>
                <w:kern w:val="0"/>
                <w:szCs w:val="21"/>
                <w14:textFill>
                  <w14:solidFill>
                    <w14:schemeClr w14:val="tx1"/>
                  </w14:solidFill>
                </w14:textFill>
              </w:rPr>
              <w:t>300</w:t>
            </w:r>
            <w:r>
              <w:rPr>
                <w:rFonts w:hint="eastAsia" w:ascii="仿宋_GB2312" w:hAnsi="宋体" w:eastAsia="仿宋_GB2312" w:cs="宋体"/>
                <w:color w:val="000000" w:themeColor="text1"/>
                <w:kern w:val="0"/>
                <w:szCs w:val="21"/>
                <w14:textFill>
                  <w14:solidFill>
                    <w14:schemeClr w14:val="tx1"/>
                  </w14:solidFill>
                </w14:textFill>
              </w:rPr>
              <w:t>元以上50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未经批准搭建建筑物、构筑物或者其他设施，影响市容的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《安徽省城市市容和环境卫生管理条例》第十七条第一款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《安徽省城市市容和环境卫生管理条例》第四十二条第五项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责令纠正违法行为、采取补救措施外，可以给予警告，并可处以1千元以上1500元以下的罚款。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bottom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责令纠正违法行为、采取补救措施外，可以给予警告，并可处以1500元以上2500元以下的罚款。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6"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城市施工现场不符合规定，影响市容和环境卫生的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《安徽省城市市容和环境卫生管理条例》第十八条</w:t>
            </w:r>
          </w:p>
        </w:tc>
        <w:tc>
          <w:tcPr>
            <w:tcW w:w="4120" w:type="dxa"/>
            <w:gridSpan w:val="2"/>
            <w:vMerge w:val="restart"/>
            <w:tcBorders>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《安徽省城市市容和环境卫生管理条例》第四十二条第六项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op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op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op w:val="single" w:color="auto" w:sz="4" w:space="0"/>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运输液体、散装货物不作密封、包扎、覆盖，造成泄漏、遗撒的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《安徽省城市市容和环境卫生管理条例》第十九条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《安徽省城市市容和环境卫生管理条例》第四十二条第七项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未履行卫生责任区清扫保洁义务或者未按照规定清运、处理垃圾、粪便的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《安徽省城市市容和环境卫生管理条例》第二十一条</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《安徽省城市市容和环境卫生管理条例》第四十二条第八项</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第一款规定，未经批准在街道两侧和公共场地堆放物料、摆摊设点、出店经营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（1）责令限期改正后，不及时改正的；（2）曾因实施该违法行为被查处，再次实施该违法行为的；（3）严重影响城市市容和环境卫生的。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随地吐痰、乱扔果皮、纸屑和烟头的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处以15元罚款。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处以25元罚款。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b w:val="0"/>
                <w:bCs w:val="0"/>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b w:val="0"/>
                <w:bCs w:val="0"/>
                <w:color w:val="000000" w:themeColor="text1"/>
                <w:szCs w:val="21"/>
                <w14:textFill>
                  <w14:solidFill>
                    <w14:schemeClr w14:val="tx1"/>
                  </w14:solidFill>
                </w14:textFill>
              </w:rPr>
              <w:t>随地便溺、乱扔其他废弃物、焚烧冥纸的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责令纠正违法行为，采取补救措施外，可以给予警告，并可</w:t>
            </w:r>
            <w:r>
              <w:rPr>
                <w:rFonts w:hint="eastAsia" w:ascii="仿宋_GB2312" w:hAnsi="宋体" w:eastAsia="仿宋_GB2312" w:cs="宋体"/>
                <w:color w:val="000000" w:themeColor="text1"/>
                <w:szCs w:val="21"/>
                <w14:textFill>
                  <w14:solidFill>
                    <w14:schemeClr w14:val="tx1"/>
                  </w14:solidFill>
                </w14:textFill>
              </w:rPr>
              <w:t>处</w:t>
            </w:r>
            <w:r>
              <w:rPr>
                <w:rFonts w:hint="eastAsia" w:ascii="仿宋_GB2312" w:hAnsi="宋体" w:eastAsia="仿宋_GB2312" w:cs="宋体"/>
                <w:color w:val="000000" w:themeColor="text1"/>
                <w:kern w:val="0"/>
                <w:szCs w:val="21"/>
                <w14:textFill>
                  <w14:solidFill>
                    <w14:schemeClr w14:val="tx1"/>
                  </w14:solidFill>
                </w14:textFill>
              </w:rPr>
              <w:t>以10元罚款。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处以30元罚款。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w:t>
            </w:r>
            <w:r>
              <w:rPr>
                <w:rFonts w:hint="eastAsia" w:ascii="仿宋_GB2312" w:hAnsi="宋体" w:eastAsia="仿宋_GB2312" w:cs="宋体"/>
                <w:color w:val="000000" w:themeColor="text1"/>
                <w:kern w:val="0"/>
                <w:szCs w:val="21"/>
                <w14:textFill>
                  <w14:solidFill>
                    <w14:schemeClr w14:val="tx1"/>
                  </w14:solidFill>
                </w14:textFill>
              </w:rPr>
              <w:t>处以50元罚款。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未按照规定的地点、方式倾倒污水、垃圾、粪便的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《安徽省城市市容和环境卫生管理条例》第四十四条第一款第二项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并可对个人处</w:t>
            </w:r>
            <w:r>
              <w:rPr>
                <w:rFonts w:hint="eastAsia" w:ascii="仿宋_GB2312" w:hAnsi="宋体" w:eastAsia="仿宋_GB2312" w:cs="宋体"/>
                <w:color w:val="000000" w:themeColor="text1"/>
                <w:kern w:val="0"/>
                <w:szCs w:val="21"/>
                <w14:textFill>
                  <w14:solidFill>
                    <w14:schemeClr w14:val="tx1"/>
                  </w14:solidFill>
                </w14:textFill>
              </w:rPr>
              <w:t>以20元以下罚款，对单位处以200元以下罚款。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处以20元以上30元以下的罚款，对单位处以200元以上500元以下罚款。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责令纠正违法行为，采取补救措施外，可以给予警告，</w:t>
            </w:r>
            <w:r>
              <w:rPr>
                <w:rFonts w:hint="eastAsia" w:ascii="仿宋_GB2312" w:hAnsi="宋体" w:eastAsia="仿宋_GB2312" w:cs="宋体"/>
                <w:color w:val="000000" w:themeColor="text1"/>
                <w:szCs w:val="21"/>
                <w14:textFill>
                  <w14:solidFill>
                    <w14:schemeClr w14:val="tx1"/>
                  </w14:solidFill>
                </w14:textFill>
              </w:rPr>
              <w:t>并可对个人</w:t>
            </w:r>
            <w:r>
              <w:rPr>
                <w:rFonts w:hint="eastAsia" w:ascii="仿宋_GB2312" w:hAnsi="宋体" w:eastAsia="仿宋_GB2312" w:cs="宋体"/>
                <w:color w:val="000000" w:themeColor="text1"/>
                <w:kern w:val="0"/>
                <w:szCs w:val="21"/>
                <w14:textFill>
                  <w14:solidFill>
                    <w14:schemeClr w14:val="tx1"/>
                  </w14:solidFill>
                </w14:textFill>
              </w:rPr>
              <w:t>处以30元以上50元以下的罚款，对单位处以500元以上1000元以下罚款。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占用城市道路、街巷经营机动车辆修理、清洗业务，影响环境卫生的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《安徽省城市市容和环境卫生管理条例》第二十四条第（四）项</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《安徽省城市市容和环境卫生管理条例》第四十四条第二款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违反第二十四条规定，破坏公共环境卫生的，城市人民政府市容环境卫生行政主管部门除责令纠正违法行为，采取补救措施外，可以给予警告，并可按照下列规定处罚： （一）随地吐痰、乱扔果皮、纸屑和烟头的，处以5元以上25元以下的罚款；随地便溺、乱扔其他废弃物、焚烧垃圾和冥纸的，处以10元以上50元以下的罚款；（二）未按照规定的地点、方式倾倒污水、垃圾、粪便的，对个人处以50元以下的罚款，对单位处以1000元以下的罚款。</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违反第二十四条第（四）项规定，占用城市道路、街巷经营机动车辆修理、清洗业务，影响环境卫生的，由市容或者有关行政主管部门依法处以200元以上1000元以下的罚款。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占用主要道路面积6平方米以下，或者占用非主要道路面积10平方米以下的。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处以200元以上500元以下的罚款。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占用主要道路面积6平方米以上10平方米以下，或者占用非主要道路面积10平方米以上20平方米以下的。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处以500元以上700元以下的罚款。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占用主要道路面积10平方米以上，或者占用非主要道路面积20平方米以上的；（2）严重影响市容环境卫生的；（3）责令限期改正后，不及时改正的；（4）曾因实施该违法行为被查处，再次实施该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处以700元以上1千元以下的罚款。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饲养家畜家禽影响市容和环境卫生的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《城市市容和环境卫生管理条例》第三十三条</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b w:val="0"/>
                <w:bCs w:val="0"/>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val="0"/>
                <w:bCs w:val="0"/>
                <w:color w:val="000000" w:themeColor="text1"/>
                <w:kern w:val="0"/>
                <w:szCs w:val="21"/>
                <w14:textFill>
                  <w14:solidFill>
                    <w14:schemeClr w14:val="tx1"/>
                  </w14:solidFill>
                </w14:textFill>
              </w:rPr>
              <w:t>第四十五条第一款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违反第二十九条第一款规定，在市区内饲养家畜家禽，影响市容和环境卫生的，由城市人民政府市容环境卫生行政主管部门责令限期处理或者予以没收，并可处以50元以上200元以下的罚款。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《城市市容和环境卫生管理条例》第三十五条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饲养家畜家禽影响市容和环境卫生的，由城市人民政府市容环境卫生行政主管部门或者其委托的单位，责令其限期处理或者予以没收，并可处以罚款。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并可处以50元以上100元以下的罚款。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并可处以100元以上150元以下的罚款。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责令限期处理或者予以没收，</w:t>
            </w:r>
            <w:r>
              <w:rPr>
                <w:rFonts w:hint="eastAsia" w:ascii="仿宋_GB2312" w:hAnsi="宋体" w:eastAsia="仿宋_GB2312" w:cs="宋体"/>
                <w:color w:val="000000" w:themeColor="text1"/>
                <w:szCs w:val="21"/>
                <w14:textFill>
                  <w14:solidFill>
                    <w14:schemeClr w14:val="tx1"/>
                  </w14:solidFill>
                </w14:textFill>
              </w:rPr>
              <w:t>并可处以150元以上200元以下的罚款。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在公共场所遗留宠物粪便不及时清除影响环境卫生的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《安徽省城市市容和环境卫生管理条例》第二十九条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w:t>
            </w:r>
            <w:r>
              <w:rPr>
                <w:rFonts w:hint="eastAsia" w:ascii="仿宋_GB2312" w:hAnsi="宋体" w:eastAsia="仿宋_GB2312" w:cs="宋体"/>
                <w:b/>
                <w:bCs/>
                <w:color w:val="000000" w:themeColor="text1"/>
                <w:kern w:val="0"/>
                <w:szCs w:val="21"/>
                <w14:textFill>
                  <w14:solidFill>
                    <w14:schemeClr w14:val="tx1"/>
                  </w14:solidFill>
                </w14:textFill>
              </w:rPr>
              <w:t>第四十五条</w:t>
            </w:r>
            <w:r>
              <w:rPr>
                <w:rFonts w:hint="eastAsia" w:ascii="仿宋_GB2312" w:hAnsi="宋体" w:eastAsia="仿宋_GB2312" w:cs="宋体"/>
                <w:color w:val="000000" w:themeColor="text1"/>
                <w:kern w:val="0"/>
                <w:szCs w:val="21"/>
                <w14:textFill>
                  <w14:solidFill>
                    <w14:schemeClr w14:val="tx1"/>
                  </w14:solidFill>
                </w14:textFill>
              </w:rPr>
              <w:t>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违反第二十九条第二款规定，在公共场所遗留宠物粪便，不即时清除，影响环境卫生的，对其饲养人处以50元以上200元以下的罚款。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处以50元以上100元以下的罚款。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处以100元以上150元以下的罚款。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处以150元以上200元以下的罚款。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损坏各类环境卫生设施及其附属设施的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除责令恢复原状，可并处以500元以上750元以下的罚款。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除责令恢复原状，可并处以750元以上1千元以下的罚款。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擅自拆除、迁移环境卫生设施或者未按批准的拆迁方案进行拆迁的</w:t>
            </w:r>
          </w:p>
        </w:tc>
        <w:tc>
          <w:tcPr>
            <w:tcW w:w="983"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《安徽省城市市容和环境卫生管理条例》第三十七条</w:t>
            </w:r>
            <w:r>
              <w:rPr>
                <w:rFonts w:hint="eastAsia" w:ascii="仿宋_GB2312" w:hAnsi="宋体" w:eastAsia="仿宋_GB2312" w:cs="宋体"/>
                <w:color w:val="000000" w:themeColor="text1"/>
                <w:szCs w:val="21"/>
                <w14:textFill>
                  <w14:solidFill>
                    <w14:schemeClr w14:val="tx1"/>
                  </w14:solidFill>
                </w14:textFill>
              </w:rPr>
              <w:t>第二款</w:t>
            </w:r>
          </w:p>
        </w:tc>
        <w:tc>
          <w:tcPr>
            <w:tcW w:w="4120"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《安徽省城市市容和环境卫生管理条例》第四十七条</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违反第三十七条第二款的规定，损坏各类环境卫生设施及其附属设施的，城市人民政府</w:t>
            </w:r>
            <w:r>
              <w:fldChar w:fldCharType="begin"/>
            </w:r>
            <w:r>
              <w:instrText xml:space="preserve"> HYPERLINK "https://baike.baidu.com/item/%E5%B8%82%E5%AE%B9%E7%8E%AF%E5%A2%83%E5%8D%AB%E7%94%9F/10289798" \t "_blank" </w:instrText>
            </w:r>
            <w:r>
              <w:fldChar w:fldCharType="separate"/>
            </w:r>
            <w:r>
              <w:rPr>
                <w:rFonts w:hint="eastAsia" w:ascii="仿宋_GB2312" w:hAnsi="宋体" w:eastAsia="仿宋_GB2312" w:cs="宋体"/>
                <w:color w:val="000000" w:themeColor="text1"/>
                <w:kern w:val="0"/>
                <w:szCs w:val="21"/>
                <w14:textFill>
                  <w14:solidFill>
                    <w14:schemeClr w14:val="tx1"/>
                  </w14:solidFill>
                </w14:textFill>
              </w:rPr>
              <w:t>市容环境卫生</w:t>
            </w:r>
            <w:r>
              <w:rPr>
                <w:rFonts w:hint="eastAsia" w:ascii="仿宋_GB2312" w:hAnsi="宋体" w:eastAsia="仿宋_GB2312" w:cs="宋体"/>
                <w:color w:val="000000" w:themeColor="text1"/>
                <w:kern w:val="0"/>
                <w:szCs w:val="21"/>
                <w14:textFill>
                  <w14:solidFill>
                    <w14:schemeClr w14:val="tx1"/>
                  </w14:solidFill>
                </w14:textFill>
              </w:rPr>
              <w:fldChar w:fldCharType="end"/>
            </w:r>
            <w:r>
              <w:rPr>
                <w:rFonts w:hint="eastAsia" w:ascii="仿宋_GB2312" w:hAnsi="宋体" w:eastAsia="仿宋_GB2312" w:cs="宋体"/>
                <w:color w:val="000000" w:themeColor="text1"/>
                <w:kern w:val="0"/>
                <w:szCs w:val="21"/>
                <w14:textFill>
                  <w14:solidFill>
                    <w14:schemeClr w14:val="tx1"/>
                  </w14:solidFill>
                </w14:textFill>
              </w:rPr>
              <w:t>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治安管理处罚条例的规定处罚；构成犯罪的，依法追究刑事责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责令停止违法行为，限期清理或者采取其他补救措施，并可处以1千元以上3千元以下的罚款。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（1）责令限期改正后，不及时改正的；（2）曾因实施该违法行为被查处，再次实施该违法行为的；（3）严重影响市容和环境卫生的。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责令停止违法行为，限期清理或者采取其他补救措施，并可处以3千元以上5千元以下的罚款。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任何单位和个人</w:t>
            </w:r>
            <w:r>
              <w:rPr>
                <w:rFonts w:hint="eastAsia" w:ascii="仿宋_GB2312" w:hAnsi="宋体" w:eastAsia="仿宋_GB2312" w:cs="宋体"/>
                <w:color w:val="000000" w:themeColor="text1"/>
                <w:kern w:val="0"/>
                <w:szCs w:val="21"/>
                <w14:textFill>
                  <w14:solidFill>
                    <w14:schemeClr w14:val="tx1"/>
                  </w14:solidFill>
                </w14:textFill>
              </w:rPr>
              <w:t>未依法</w:t>
            </w:r>
            <w:r>
              <w:rPr>
                <w:rFonts w:ascii="仿宋_GB2312" w:hAnsi="宋体" w:eastAsia="仿宋_GB2312" w:cs="宋体"/>
                <w:color w:val="000000" w:themeColor="text1"/>
                <w:kern w:val="0"/>
                <w:szCs w:val="21"/>
                <w14:textFill>
                  <w14:solidFill>
                    <w14:schemeClr w14:val="tx1"/>
                  </w14:solidFill>
                </w14:textFill>
              </w:rPr>
              <w:t>在指定的地点分类投放生活垃圾</w:t>
            </w:r>
            <w:r>
              <w:rPr>
                <w:rFonts w:hint="eastAsia" w:ascii="仿宋_GB2312" w:hAnsi="宋体" w:eastAsia="仿宋_GB2312" w:cs="宋体"/>
                <w:color w:val="000000" w:themeColor="text1"/>
                <w:kern w:val="0"/>
                <w:szCs w:val="21"/>
                <w14:textFill>
                  <w14:solidFill>
                    <w14:schemeClr w14:val="tx1"/>
                  </w14:solidFill>
                </w14:textFill>
              </w:rPr>
              <w:t>，情节严重的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》第二十一条第二款</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四十三</w:t>
            </w:r>
            <w:r>
              <w:rPr>
                <w:rFonts w:ascii="仿宋_GB2312" w:hAnsi="宋体" w:eastAsia="仿宋_GB2312" w:cs="宋体"/>
                <w:color w:val="000000" w:themeColor="text1"/>
                <w:kern w:val="0"/>
                <w:szCs w:val="21"/>
                <w14:textFill>
                  <w14:solidFill>
                    <w14:schemeClr w14:val="tx1"/>
                  </w14:solidFill>
                </w14:textFill>
              </w:rPr>
              <w:t>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对单位处5万元以上</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万元以下罚款；对个人处5</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三次及以上违法或经责令改正后，拒绝采取改正措施的。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对单位处</w:t>
            </w:r>
            <w:r>
              <w:rPr>
                <w:rFonts w:ascii="仿宋_GB2312" w:hAnsi="宋体" w:eastAsia="仿宋_GB2312" w:cs="宋体"/>
                <w:color w:val="000000" w:themeColor="text1"/>
                <w:kern w:val="0"/>
                <w:szCs w:val="21"/>
                <w14:textFill>
                  <w14:solidFill>
                    <w14:schemeClr w14:val="tx1"/>
                  </w14:solidFill>
                </w14:textFill>
              </w:rPr>
              <w:t>25</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50</w:t>
            </w:r>
            <w:r>
              <w:rPr>
                <w:rFonts w:hint="eastAsia" w:ascii="仿宋_GB2312" w:hAnsi="宋体" w:eastAsia="仿宋_GB2312" w:cs="宋体"/>
                <w:color w:val="000000" w:themeColor="text1"/>
                <w:kern w:val="0"/>
                <w:szCs w:val="21"/>
                <w14:textFill>
                  <w14:solidFill>
                    <w14:schemeClr w14:val="tx1"/>
                  </w14:solidFill>
                </w14:textFill>
              </w:rPr>
              <w:t>万元以下罚款；对个人处</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元以上20</w:t>
            </w:r>
            <w:r>
              <w:rPr>
                <w:rFonts w:ascii="仿宋_GB2312" w:hAnsi="宋体" w:eastAsia="仿宋_GB2312" w:cs="宋体"/>
                <w:color w:val="000000" w:themeColor="text1"/>
                <w:kern w:val="0"/>
                <w:szCs w:val="21"/>
                <w14:textFill>
                  <w14:solidFill>
                    <w14:schemeClr w14:val="tx1"/>
                  </w14:solidFill>
                </w14:textFill>
              </w:rPr>
              <w:t>0</w:t>
            </w:r>
            <w:r>
              <w:rPr>
                <w:rFonts w:hint="eastAsia" w:ascii="仿宋_GB2312" w:hAnsi="宋体" w:eastAsia="仿宋_GB2312"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4"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按照规定设置生活垃圾分类收集容器，</w:t>
            </w:r>
            <w:r>
              <w:rPr>
                <w:rFonts w:hint="eastAsia" w:ascii="仿宋_GB2312" w:hAnsi="宋体" w:eastAsia="仿宋_GB2312" w:cs="宋体"/>
                <w:color w:val="000000" w:themeColor="text1"/>
                <w:kern w:val="0"/>
                <w:szCs w:val="21"/>
                <w14:textFill>
                  <w14:solidFill>
                    <w14:schemeClr w14:val="tx1"/>
                  </w14:solidFill>
                </w14:textFill>
              </w:rPr>
              <w:t>逾期不改正的，或</w:t>
            </w:r>
            <w:r>
              <w:rPr>
                <w:rFonts w:ascii="仿宋_GB2312" w:hAnsi="宋体" w:eastAsia="仿宋_GB2312" w:cs="宋体"/>
                <w:color w:val="000000" w:themeColor="text1"/>
                <w:kern w:val="0"/>
                <w:szCs w:val="21"/>
                <w14:textFill>
                  <w14:solidFill>
                    <w14:schemeClr w14:val="tx1"/>
                  </w14:solidFill>
                </w14:textFill>
              </w:rPr>
              <w:t>生活垃圾分类投放管理责任人</w:t>
            </w:r>
            <w:r>
              <w:rPr>
                <w:rFonts w:hint="eastAsia" w:ascii="仿宋_GB2312" w:hAnsi="宋体" w:eastAsia="仿宋_GB2312" w:cs="宋体"/>
                <w:color w:val="000000" w:themeColor="text1"/>
                <w:kern w:val="0"/>
                <w:szCs w:val="21"/>
                <w14:textFill>
                  <w14:solidFill>
                    <w14:schemeClr w14:val="tx1"/>
                  </w14:solidFill>
                </w14:textFill>
              </w:rPr>
              <w:t>未能</w:t>
            </w:r>
            <w:r>
              <w:rPr>
                <w:rFonts w:ascii="仿宋_GB2312" w:hAnsi="宋体" w:eastAsia="仿宋_GB2312" w:cs="宋体"/>
                <w:color w:val="000000" w:themeColor="text1"/>
                <w:kern w:val="0"/>
                <w:szCs w:val="21"/>
                <w14:textFill>
                  <w14:solidFill>
                    <w14:schemeClr w14:val="tx1"/>
                  </w14:solidFill>
                </w14:textFill>
              </w:rPr>
              <w:t>将分类投放的生活垃圾交由符合规定条件的生活垃圾分类收集、运输单位收集、运输</w:t>
            </w:r>
            <w:r>
              <w:rPr>
                <w:rFonts w:hint="eastAsia" w:ascii="仿宋_GB2312" w:hAnsi="宋体" w:eastAsia="仿宋_GB2312" w:cs="宋体"/>
                <w:color w:val="000000" w:themeColor="text1"/>
                <w:kern w:val="0"/>
                <w:szCs w:val="21"/>
                <w14:textFill>
                  <w14:solidFill>
                    <w14:schemeClr w14:val="tx1"/>
                  </w14:solidFill>
                </w14:textFill>
              </w:rPr>
              <w:t>，逾期不改正的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三</w:t>
            </w:r>
            <w:r>
              <w:rPr>
                <w:rFonts w:ascii="仿宋_GB2312" w:hAnsi="宋体" w:eastAsia="仿宋_GB2312" w:cs="宋体"/>
                <w:color w:val="000000" w:themeColor="text1"/>
                <w:kern w:val="0"/>
                <w:szCs w:val="21"/>
                <w14:textFill>
                  <w14:solidFill>
                    <w14:schemeClr w14:val="tx1"/>
                  </w14:solidFill>
                </w14:textFill>
              </w:rPr>
              <w:t>条第二</w:t>
            </w:r>
            <w:r>
              <w:rPr>
                <w:rFonts w:hint="eastAsia" w:ascii="仿宋_GB2312" w:hAnsi="宋体" w:eastAsia="仿宋_GB2312" w:cs="宋体"/>
                <w:color w:val="000000" w:themeColor="text1"/>
                <w:kern w:val="0"/>
                <w:szCs w:val="21"/>
                <w14:textFill>
                  <w14:solidFill>
                    <w14:schemeClr w14:val="tx1"/>
                  </w14:solidFill>
                </w14:textFill>
              </w:rPr>
              <w:t>项、第五项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四十四</w:t>
            </w:r>
            <w:r>
              <w:rPr>
                <w:rFonts w:ascii="仿宋_GB2312" w:hAnsi="宋体" w:eastAsia="仿宋_GB2312" w:cs="宋体"/>
                <w:color w:val="000000" w:themeColor="text1"/>
                <w:kern w:val="0"/>
                <w:szCs w:val="21"/>
                <w14:textFill>
                  <w14:solidFill>
                    <w14:schemeClr w14:val="tx1"/>
                  </w14:solidFill>
                </w14:textFill>
              </w:rPr>
              <w:t>条</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w:t>
            </w:r>
            <w:r>
              <w:rPr>
                <w:rFonts w:ascii="仿宋_GB2312" w:hAnsi="宋体" w:eastAsia="仿宋_GB2312" w:cs="宋体"/>
                <w:color w:val="000000" w:themeColor="text1"/>
                <w:kern w:val="0"/>
                <w:szCs w:val="21"/>
                <w14:textFill>
                  <w14:solidFill>
                    <w14:schemeClr w14:val="tx1"/>
                  </w14:solidFill>
                </w14:textFill>
              </w:rPr>
              <w:t xml:space="preserve">  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对管理责任人处2千元罚款。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对管理责任人处2千元以上3千5百元以下罚款。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3"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 xml:space="preserve"> </w:t>
            </w:r>
            <w:r>
              <w:rPr>
                <w:rFonts w:hint="eastAsia" w:ascii="仿宋_GB2312" w:hAnsi="宋体" w:eastAsia="仿宋_GB2312" w:cs="宋体"/>
                <w:color w:val="000000" w:themeColor="text1"/>
                <w:kern w:val="0"/>
                <w:szCs w:val="21"/>
                <w14:textFill>
                  <w14:solidFill>
                    <w14:schemeClr w14:val="tx1"/>
                  </w14:solidFill>
                </w14:textFill>
              </w:rPr>
              <w:t>三次及以上违法。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对管理责任人处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千5百元以上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生活垃圾分类收集、运输单位使用的运输工具不符合规定要求</w:t>
            </w:r>
            <w:r>
              <w:rPr>
                <w:rFonts w:hint="eastAsia" w:ascii="仿宋_GB2312" w:hAnsi="宋体" w:eastAsia="仿宋_GB2312" w:cs="宋体"/>
                <w:color w:val="000000" w:themeColor="text1"/>
                <w:kern w:val="0"/>
                <w:szCs w:val="21"/>
                <w14:textFill>
                  <w14:solidFill>
                    <w14:schemeClr w14:val="tx1"/>
                  </w14:solidFill>
                </w14:textFill>
              </w:rPr>
              <w:t>，且拒不改正</w:t>
            </w:r>
            <w:r>
              <w:rPr>
                <w:rFonts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一项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第一款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违反本条例第二十八条第一项规定，生活垃圾分类收集、运输单位使用的运输工具不符合规定要求的，由县级以上人民政府生活垃圾分类监督管理部门责令改正；拒不改正的，处五千元以上三万元以下罚款。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有2部以下运输工具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有2部以上</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部以下运输工具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有</w:t>
            </w:r>
            <w:r>
              <w:rPr>
                <w:rFonts w:ascii="仿宋_GB2312" w:hAnsi="宋体" w:eastAsia="仿宋_GB2312" w:cs="宋体"/>
                <w:color w:val="000000" w:themeColor="text1"/>
                <w:kern w:val="0"/>
                <w:szCs w:val="21"/>
                <w14:textFill>
                  <w14:solidFill>
                    <w14:schemeClr w14:val="tx1"/>
                  </w14:solidFill>
                </w14:textFill>
              </w:rPr>
              <w:t>5部以上运输</w:t>
            </w:r>
            <w:r>
              <w:rPr>
                <w:rFonts w:hint="eastAsia" w:ascii="仿宋_GB2312" w:hAnsi="宋体" w:eastAsia="仿宋_GB2312" w:cs="宋体"/>
                <w:color w:val="000000" w:themeColor="text1"/>
                <w:kern w:val="0"/>
                <w:szCs w:val="21"/>
                <w14:textFill>
                  <w14:solidFill>
                    <w14:schemeClr w14:val="tx1"/>
                  </w14:solidFill>
                </w14:textFill>
              </w:rPr>
              <w:t>工具</w:t>
            </w:r>
            <w:r>
              <w:rPr>
                <w:rFonts w:ascii="仿宋_GB2312" w:hAnsi="宋体" w:eastAsia="仿宋_GB2312" w:cs="宋体"/>
                <w:color w:val="000000" w:themeColor="text1"/>
                <w:kern w:val="0"/>
                <w:szCs w:val="21"/>
                <w14:textFill>
                  <w14:solidFill>
                    <w14:schemeClr w14:val="tx1"/>
                  </w14:solidFill>
                </w14:textFill>
              </w:rPr>
              <w:t>不符合规定要求的</w:t>
            </w:r>
            <w:r>
              <w:rPr>
                <w:rFonts w:hint="eastAsia" w:ascii="仿宋_GB2312" w:hAnsi="宋体" w:eastAsia="仿宋_GB2312" w:cs="宋体"/>
                <w:color w:val="000000" w:themeColor="text1"/>
                <w:kern w:val="0"/>
                <w:szCs w:val="21"/>
                <w14:textFill>
                  <w14:solidFill>
                    <w14:schemeClr w14:val="tx1"/>
                  </w14:solidFill>
                </w14:textFill>
              </w:rPr>
              <w:t>。</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w:t>
            </w:r>
            <w:r>
              <w:rPr>
                <w:rFonts w:hint="eastAsia" w:ascii="仿宋_GB2312" w:hAnsi="宋体" w:eastAsia="仿宋_GB2312" w:cs="宋体"/>
                <w:color w:val="000000" w:themeColor="text1"/>
                <w:kern w:val="0"/>
                <w:szCs w:val="21"/>
                <w14:textFill>
                  <w14:solidFill>
                    <w14:schemeClr w14:val="tx1"/>
                  </w14:solidFill>
                </w14:textFill>
              </w:rPr>
              <w:t>未</w:t>
            </w:r>
            <w:r>
              <w:rPr>
                <w:rFonts w:ascii="仿宋_GB2312" w:hAnsi="宋体" w:eastAsia="仿宋_GB2312" w:cs="宋体"/>
                <w:color w:val="000000" w:themeColor="text1"/>
                <w:kern w:val="0"/>
                <w:szCs w:val="21"/>
                <w14:textFill>
                  <w14:solidFill>
                    <w14:schemeClr w14:val="tx1"/>
                  </w14:solidFill>
                </w14:textFill>
              </w:rPr>
              <w:t>按照规定的时间、频次将分类收集的生活垃圾运输至规定的地点</w:t>
            </w:r>
            <w:r>
              <w:rPr>
                <w:rFonts w:hint="eastAsia" w:ascii="仿宋_GB2312" w:hAnsi="宋体" w:eastAsia="仿宋_GB2312" w:cs="宋体"/>
                <w:color w:val="000000" w:themeColor="text1"/>
                <w:kern w:val="0"/>
                <w:szCs w:val="21"/>
                <w14:textFill>
                  <w14:solidFill>
                    <w14:schemeClr w14:val="tx1"/>
                  </w14:solidFill>
                </w14:textFill>
              </w:rPr>
              <w:t>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初次违法，危害后果轻微，主动消除或减轻违法行为后果的。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经责令改正后，未及时采取改正措施的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t>
            </w:r>
            <w:r>
              <w:rPr>
                <w:rFonts w:ascii="仿宋_GB2312" w:hAnsi="宋体" w:eastAsia="仿宋_GB2312" w:cs="宋体"/>
                <w:color w:val="000000" w:themeColor="text1"/>
                <w:kern w:val="0"/>
                <w:szCs w:val="21"/>
                <w14:textFill>
                  <w14:solidFill>
                    <w14:schemeClr w14:val="tx1"/>
                  </w14:solidFill>
                </w14:textFill>
              </w:rPr>
              <w:t>1</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）严重影响城市市容和环境卫生，造成重大社会影响的；（</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restart"/>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1"/>
              </w:numPr>
              <w:overflowPunct/>
              <w:topLinePunct w:val="0"/>
              <w:bidi w:val="0"/>
              <w:spacing w:beforeAutospacing="0" w:afterAutospacing="0" w:line="260" w:lineRule="exact"/>
              <w:ind w:left="0" w:leftChars="0" w:firstLine="0"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生活垃圾分类收集、运输单位将分类投放的生活垃圾混合收集、运输</w:t>
            </w:r>
            <w:r>
              <w:rPr>
                <w:rFonts w:hint="eastAsia" w:ascii="仿宋_GB2312" w:hAnsi="宋体" w:eastAsia="仿宋_GB2312" w:cs="宋体"/>
                <w:color w:val="000000" w:themeColor="text1"/>
                <w:kern w:val="0"/>
                <w:szCs w:val="21"/>
                <w14:textFill>
                  <w14:solidFill>
                    <w14:schemeClr w14:val="tx1"/>
                  </w14:solidFill>
                </w14:textFill>
              </w:rPr>
              <w:t>的，且拒不改正的</w:t>
            </w:r>
          </w:p>
        </w:tc>
        <w:tc>
          <w:tcPr>
            <w:tcW w:w="99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》第二十</w:t>
            </w:r>
            <w:r>
              <w:rPr>
                <w:rFonts w:hint="eastAsia" w:ascii="仿宋_GB2312" w:hAnsi="宋体" w:eastAsia="仿宋_GB2312" w:cs="宋体"/>
                <w:color w:val="000000" w:themeColor="text1"/>
                <w:kern w:val="0"/>
                <w:szCs w:val="21"/>
                <w14:textFill>
                  <w14:solidFill>
                    <w14:schemeClr w14:val="tx1"/>
                  </w14:solidFill>
                </w14:textFill>
              </w:rPr>
              <w:t>八</w:t>
            </w:r>
            <w:r>
              <w:rPr>
                <w:rFonts w:ascii="仿宋_GB2312" w:hAnsi="宋体" w:eastAsia="仿宋_GB2312" w:cs="宋体"/>
                <w:color w:val="000000" w:themeColor="text1"/>
                <w:kern w:val="0"/>
                <w:szCs w:val="21"/>
                <w14:textFill>
                  <w14:solidFill>
                    <w14:schemeClr w14:val="tx1"/>
                  </w14:solidFill>
                </w14:textFill>
              </w:rPr>
              <w:t>条第</w:t>
            </w:r>
            <w:r>
              <w:rPr>
                <w:rFonts w:hint="eastAsia" w:ascii="仿宋_GB2312" w:hAnsi="宋体" w:eastAsia="仿宋_GB2312" w:cs="宋体"/>
                <w:color w:val="000000" w:themeColor="text1"/>
                <w:kern w:val="0"/>
                <w:szCs w:val="21"/>
                <w14:textFill>
                  <w14:solidFill>
                    <w14:schemeClr w14:val="tx1"/>
                  </w14:solidFill>
                </w14:textFill>
              </w:rPr>
              <w:t>二项</w:t>
            </w:r>
          </w:p>
        </w:tc>
        <w:tc>
          <w:tcPr>
            <w:tcW w:w="4110" w:type="dxa"/>
            <w:vMerge w:val="restart"/>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《安徽省生活垃圾</w:t>
            </w:r>
            <w:r>
              <w:rPr>
                <w:rFonts w:hint="eastAsia" w:ascii="仿宋_GB2312" w:hAnsi="宋体" w:eastAsia="仿宋_GB2312" w:cs="宋体"/>
                <w:color w:val="000000" w:themeColor="text1"/>
                <w:kern w:val="0"/>
                <w:szCs w:val="21"/>
                <w14:textFill>
                  <w14:solidFill>
                    <w14:schemeClr w14:val="tx1"/>
                  </w14:solidFill>
                </w14:textFill>
              </w:rPr>
              <w:t>分类管理条例</w:t>
            </w:r>
            <w:r>
              <w:rPr>
                <w:rFonts w:ascii="仿宋_GB2312" w:hAnsi="宋体" w:eastAsia="仿宋_GB2312" w:cs="宋体"/>
                <w:color w:val="000000" w:themeColor="text1"/>
                <w:kern w:val="0"/>
                <w:szCs w:val="21"/>
                <w14:textFill>
                  <w14:solidFill>
                    <w14:schemeClr w14:val="tx1"/>
                  </w14:solidFill>
                </w14:textFill>
              </w:rPr>
              <w:t>》第</w:t>
            </w:r>
            <w:r>
              <w:rPr>
                <w:rFonts w:hint="eastAsia" w:ascii="仿宋_GB2312" w:hAnsi="宋体" w:eastAsia="仿宋_GB2312" w:cs="宋体"/>
                <w:color w:val="000000" w:themeColor="text1"/>
                <w:kern w:val="0"/>
                <w:szCs w:val="21"/>
                <w14:textFill>
                  <w14:solidFill>
                    <w14:schemeClr w14:val="tx1"/>
                  </w14:solidFill>
                </w14:textFill>
              </w:rPr>
              <w:t>四十五</w:t>
            </w:r>
            <w:r>
              <w:rPr>
                <w:rFonts w:ascii="仿宋_GB2312" w:hAnsi="宋体" w:eastAsia="仿宋_GB2312" w:cs="宋体"/>
                <w:color w:val="000000" w:themeColor="text1"/>
                <w:kern w:val="0"/>
                <w:szCs w:val="21"/>
                <w14:textFill>
                  <w14:solidFill>
                    <w14:schemeClr w14:val="tx1"/>
                  </w14:solidFill>
                </w14:textFill>
              </w:rPr>
              <w:t>条</w:t>
            </w:r>
            <w:r>
              <w:rPr>
                <w:rFonts w:hint="eastAsia" w:ascii="仿宋_GB2312" w:hAnsi="宋体" w:eastAsia="仿宋_GB2312" w:cs="宋体"/>
                <w:color w:val="000000" w:themeColor="text1"/>
                <w:kern w:val="0"/>
                <w:szCs w:val="21"/>
                <w14:textFill>
                  <w14:solidFill>
                    <w14:schemeClr w14:val="tx1"/>
                  </w14:solidFill>
                </w14:textFill>
              </w:rPr>
              <w:t>第二款</w:t>
            </w:r>
          </w:p>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00公斤以上2吨以下的。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5</w:t>
            </w:r>
            <w:r>
              <w:rPr>
                <w:rFonts w:hint="eastAsia" w:ascii="仿宋_GB2312" w:hAnsi="宋体" w:eastAsia="仿宋_GB2312" w:cs="宋体"/>
                <w:color w:val="000000" w:themeColor="text1"/>
                <w:kern w:val="0"/>
                <w:szCs w:val="21"/>
                <w14:textFill>
                  <w14:solidFill>
                    <w14:schemeClr w14:val="tx1"/>
                  </w14:solidFill>
                </w14:textFill>
              </w:rPr>
              <w:t>千元以上</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tcMar>
              <w:top w:w="15" w:type="dxa"/>
              <w:left w:w="15" w:type="dxa"/>
              <w:bottom w:w="15" w:type="dxa"/>
              <w:right w:w="15" w:type="dxa"/>
            </w:tcMar>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93"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10" w:type="dxa"/>
            <w:vMerge w:val="continue"/>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混合收集、运输已分类的生活垃圾</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w:t>
            </w:r>
            <w:r>
              <w:rPr>
                <w:rFonts w:ascii="仿宋_GB2312" w:hAnsi="宋体" w:eastAsia="仿宋_GB2312" w:cs="宋体"/>
                <w:color w:val="000000" w:themeColor="text1"/>
                <w:kern w:val="0"/>
                <w:szCs w:val="21"/>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万元以上</w:t>
            </w:r>
            <w:r>
              <w:rPr>
                <w:rFonts w:ascii="仿宋_GB2312" w:hAnsi="宋体" w:eastAsia="仿宋_GB2312" w:cs="宋体"/>
                <w:color w:val="000000" w:themeColor="text1"/>
                <w:kern w:val="0"/>
                <w:szCs w:val="21"/>
                <w14:textFill>
                  <w14:solidFill>
                    <w14:schemeClr w14:val="tx1"/>
                  </w14:solidFill>
                </w14:textFill>
              </w:rPr>
              <w:t>3</w:t>
            </w:r>
            <w:r>
              <w:rPr>
                <w:rFonts w:hint="eastAsia" w:ascii="仿宋_GB2312" w:hAnsi="宋体" w:eastAsia="仿宋_GB2312"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将安装有淘汰便器水箱和配件的新建房屋验收交付使用的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《城市房屋便器水箱应用监督管理办法》第九条第一项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安装50套以上100套以下的。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安装100套以上的。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未按更新改造计划更换淘汰便器水箱和配件的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《城市房屋便器水箱应用监督管理办法》第九条第二项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在限定的期限内未更换淘汰便器水箱和配件的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《城市房屋便器水箱应用监督管理办法》第四条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《城市房屋便器水箱应用监督管理办法》第九条第三项</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未更换50套（件）以内的；逾期10天以内的。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未更换100套（件）以上的；逾期30天以上的。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对漏水严重的房屋便器水箱和配件未按期进行维修或者更新的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《城市房屋便器水箱应用监督管理办法》第九条第四项</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shd w:val="clear" w:color="auto" w:fill="FFFFFF"/>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未维修或更新50套（件）以内的；逾期10天以内的。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责令限期改正、按测算漏水量月累计征收3倍的加价水费，并可按每套便器水箱配件处以30元以上50元以下的罚款，最高不超过10000元。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未维修或者更新50套（件）以上100套（件）以下的；逾期10天以上30天以内的。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责令限期改正、按测算漏水量月累计征收4倍的加价水费，并按每套便器水箱配件处以50元以上80元以下的罚款，最高不超过20000元。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未维修或者更新100套（件）以上的；逾期30天以上的。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责令限期改正、按测算漏水量月累计征收5倍的加价水费，并按每套便器水箱配件处以80元以上100元以下的罚款，最高不超过30000元。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3860" w:type="dxa"/>
            <w:gridSpan w:val="9"/>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大气污染防治类</w:t>
            </w:r>
            <w:r>
              <w:rPr>
                <w:rFonts w:hint="eastAsia" w:ascii="仿宋_GB2312" w:hAnsi="宋体" w:eastAsia="仿宋_GB2312" w:cs="宋体"/>
                <w:b/>
                <w:color w:val="000000" w:themeColor="text1"/>
                <w:szCs w:val="21"/>
                <w14:textFill>
                  <w14:solidFill>
                    <w14:schemeClr w14:val="tx1"/>
                  </w14:solidFill>
                </w14:textFill>
              </w:rPr>
              <w:t>（19项）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eastAsia="仿宋_GB2312"/>
                <w:color w:val="000000" w:themeColor="text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施工现场实行围挡封闭，出入口位置配备车辆冲洗设施；(2)施工现场出入口、主要道路、加工区等采取硬化处理措施；(3)施工现场采取洒水、覆盖、铺装、绿化等降尘措施；(4)施工现场建筑材料实行集中、分类堆放。建筑垃圾采取封闭方式清运，严禁高处抛洒；(5)外脚手架设置悬挂密目式安全网的方式封闭；(6)施工现场禁止焚烧沥青、油毡、橡胶、垃圾等易产生有毒有害烟尘和恶臭气体的物质；(7)易产生扬尘的建筑材料采取封闭运输；(8)启动Ⅲ级(黄色)预警或气象预报风速达到四级以上时，不得进行土方挖填、转运和拆除等易产生扬尘的作业</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以下情形之一，造成轻度扬尘污染的：（1）施工现场未设置围档封闭，现场出入口位置未建冲洗平台和沉淀池，未配备车辆冲洗设施的；（2）施工现场无扬尘防治公示牌，现场出入口市政路面保洁不符合要求,有明显污染的；（3）施工现场出入口、主要道路、加工区等未采取硬化措施的；（4）施工现场未采取洒水、覆盖、铺装、绿化等降尘措施，场内堆放裸土或裸露地面未采取覆盖、绿化等措施的；（5）施工现场建筑材料未实行集中、分类堆放，未设置明显标示牌。建筑垃圾未采取封闭方式清运，有高处抛洒现象的；（6）施工现场生产预拌混凝土和砂浆，搅拌机棚未围挡封闭。水泥、砂石等散体材料未集中、分类堆放，且未采取覆盖措施的； （7）外脚手架未悬挂密目式安全网、安全网多处破损、底层安全网有开口现象；（8）施工现场焚烧沥青、油毡、橡胶、垃圾等易产生有毒有害烟尘和恶臭气体物质的；（9）易产生扬尘的建筑材料未采取封闭运输的；（10）当启动Ⅲ级（黄色）预警或气象预报风速达到四级以上时，进行土方挖填、转运和露天切割等易产生扬尘作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建筑工程存在上述2-5项情形，造成扬尘污染的。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3万元以下的罚款；拒不改正的，责令停工整治;（2）违反其中3项的，责令改正，处3万元以上4万元以下的罚款；拒不改正的，责令停工整治;（3）违反其中4项的，责令改正，处4万元以上5万元以下的罚款；拒不改正的，责令停工整治；（4）违反其中5项的，责令改正，处5万元以上6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（1）建筑工程存在上述6项以上情形,造成严重扬尘污染的（2）拒不改正或经整改后再次出现扬尘污染的。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6项以上的，责令改正，处6万元以上10万元以下的罚款；拒不改正的，责令停工整治;（2）经整改后再次出现扬尘污染，责令改正，处6万元以上10万元以下的罚款；拒不改正的，责令停工整治;（3）拒不改正，责令停工整治，处6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未按照工地扬尘污染防治方案的要求，在施工现场出入口公示扬尘污染控制措施、负责人、环保监督员、扬尘监管主管部门等有关信息，接受社会监督，并未采取下列扬尘污染防治措施的：(1)拆除作业实行持续加压洒水或者喷淋方式作业；(2)建筑物拆除后，拆除物应当及时清运，不能及时清运的，应当采取有效覆盖措施；(3)建筑物拆除后，场地闲置三个月以上的，用地单位对拆除后的裸露地面采取绿化等防尘措施；(4)启动Ⅲ级(黄色)预警或气象预报风速达到四级以上时，不得进行土方挖填、转运和拆除等易产生扬尘的作业</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以下情形之一，造成轻度扬尘污染的：（1）拆除现场无围挡，主出入口无扬尘防治公示牌、市政道路受拆除垃圾污染明显的；（2）拆除作业时未实行持续加压洒水或喷淋方式作业的；（3）建筑物拆除后，拆除物未能及时清运且未采取有效覆盖，装运拆除垃圾未采用降尘措施造成明显扬尘污染的；（4）建筑物拆除后，场地闲置三个月以上的，用地单位未对拆除后的裸露地面采取铺装、绿化等防尘措施的；（5）当启动Ⅲ级（黄色）预警或气象预报风速达到四级以上时，进行拆除和转运作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拆除工程存在上述2项情形，造成扬尘污染的。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责令改正，处2万元以上4万元以下的罚款；拒不改正的，责令停工整治。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拆除工程存在上述3项以上情形,造成严重扬尘污染的。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（1）违反其中3项的，责令改正，处4万元以上6万元以下的罚款；拒不改正的，责令停工整治;（2）违反4项以上的，责令改正，处6万元以上10万元以下的罚款；拒不改正的，责令停工整治。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生产预拌混凝土、预拌砂浆未采取密闭、围挡、洒水、冲洗等防尘措施的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《安徽省大气污染防治条例》第六十三条第一款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以下行为情形之一，造成轻度扬尘污染的：（1）生产预拌混凝土、预拌砂浆的场区未采用围墙封闭围挡，办公区、生活区和生产区未有效分隔，厂区缺少有组织排水的；（2）搅拌楼筒仓未封闭，筒仓未安装布袋等强制除尘设备、传送斜皮带未包封、进料口未密闭的；（3）配料仓未密封，砂石料场未建封闭式库房，封闭式库房未采用喷淋降尘措施的；（4）未建生产污水回收利用设施、未在场区出入口处设置车辆冲洗设施的；（5）场区未落实人工或机械洒水降尘措施，未配备场区专职保洁人员的；（6）企业所属砼罐车未安装卫星定位系统，未设置放大车牌号、车辆尾部未安装防遗撒设施，车辆外观不清洁的；（7）日常产生的废料乱堆乱倒，造成场区内外环境严重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生产预拌混凝土、预拌砂浆存在上述2-3项情形，造成扬尘污染的。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（1）违反其中2项的，责令改正，处2万元以上4万元以下的罚款；拒不改正的，责令停工整治;（2）违反上述其中3项的，责令改正，处4万元以上6万元以下的罚款；拒不改正的，责令停工整治。</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（1）生产预拌混凝土、预拌砂浆存在上述4项以上情形，造成严重扬尘污染的;（2）拒不改正或经整改后再次出现扬尘污染的。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2）经整改后再次出现扬尘污染，责令改正，处10万元的罚款；拒不改正的，责令停工整治;（3）拒不改正，责令停工整治，处10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装卸和运输水泥、砂土、垃圾等易产生扬尘的作业，未采取遮盖、封闭、喷淋、围挡等措施，防止抛洒、扬尘的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《安徽省大气污染防治条例》第六十四条第一款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未落实遮盖、封闭、喷淋、围挡等措施之一，造成轻度扬尘污染的。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未落实遮盖、封闭、喷淋、围挡等措施2项，造成扬尘污染的。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停止违法行为，处5千元以上1万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（1）未落实遮盖、封闭、喷淋、围挡等措施3项以上，造成严重扬尘污染的;（2）拒不改正或经整改后再次出现扬尘污染的。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3项以上措施情形，责令停止违法行为，处1万元以上2万元以下的罚款；违法向大气排放污染物，受到罚款处罚，被责令改正，拒不改正的，依法作出处罚决定的行政机关可以自责令改正之日的次日起，按照原处罚数额按日连续处罚;（2）经整改后再次出现扬尘污染，责令停止违法行为，处1万元以上2万元以下的罚款；违法向大气排放污染物，受到罚款处罚，被责令改正，拒不改正的，依法作出处罚决定的行政机关可以自责令改正之日的次日起，按照原处罚数额按日连续处罚;（3）拒不改正，责令停止违法行为，处1万元以上2万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运输垃圾、渣土、砂石、土方、灰浆等散装、流体物料的，未使用符合条件的车辆，车辆未安装卫星定位系统的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《安徽省大气污染防治条例》第六十四条第二款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keepNext w:val="0"/>
              <w:keepLines w:val="0"/>
              <w:pageBreakBefore w:val="0"/>
              <w:widowControl/>
              <w:overflowPunct/>
              <w:topLinePunct w:val="0"/>
              <w:bidi w:val="0"/>
              <w:spacing w:beforeAutospacing="0" w:afterAutospacing="0" w:line="260" w:lineRule="exact"/>
              <w:ind w:firstLine="105" w:firstLineChars="5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初次违法，造成轻度扬尘污染的。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不具备从轻、从重情形的。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责令改正，处5百元以上1千元以下的罚款；违法向大气排放污染物，受到罚款处罚，被责令改正，拒不改正的，依法作出处罚决定的行政机关可以自责令改正之日的次日起，按照原处罚数额按日连续处罚。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（1）车辆严重不符合条件，且未安装数据化监管或卫星定位系统的；（2）拒不改正或经整改后再次出现扬尘污染的；（3）被责令改正、已被处以二千元以下罚款后仍未整改的；（4）其他违法从重情形的。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责令改正，处1千元以上2千元以下的罚款；违法向大气排放污染物，受到罚款处罚，被责令改正，拒不改正的，依法作出处罚决定的行政机关可以自责令改正之日的次日起，按照原处罚数额按日连续处罚。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未及时运输且未到指定场所进行处置；在场地内堆存的，未进行有效覆盖；易产生扬尘的建筑材料采取封闭运输；建筑垃圾运输、处理时，按照城市人民政府市容环境卫生行政主管部门规定的时间、路线和要求，清运到指定的场所处理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《安徽省大气污染防治条例》第六十二条、第六十四条第三款</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《安徽省大气污染防治条例》第八十九条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 违反本条例第六十四条第三款规定的，由县级以上人民政府环境保护行政主管部门责令改正，处二万元以上十万元以下罚款；拒不改正的，责令停工整治或者停业整治。</w:t>
            </w: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《安徽省大气污染防治条例》第九十七条</w:t>
            </w:r>
          </w:p>
          <w:p>
            <w:pPr>
              <w:keepNext w:val="0"/>
              <w:keepLines w:val="0"/>
              <w:pageBreakBefore w:val="0"/>
              <w:widowControl/>
              <w:overflowPunct/>
              <w:topLinePunct w:val="0"/>
              <w:bidi w:val="0"/>
              <w:spacing w:beforeAutospacing="0" w:afterAutospacing="0" w:line="260" w:lineRule="exact"/>
              <w:ind w:firstLine="105" w:firstLineChars="5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企业事业单位和其他生产经营者违反本条例第十六条、第十九条、第四十四条第一款、第四十五条、第六十四条、第七十三条第一款、第七十五条第一款，违法向大气排放污染物，受到罚款处罚，被责令改正，拒不改正的，依法作出处罚决定的行政机关可以自责令改正之日的次日起，按照原处罚数额按日连续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以下情形之一，造成轻度扬尘污染的:（1）企业所属车辆未全部安装卫星定位系统，车厢后挡板未设置放大字牌、车厢未采用密闭措施，车辆外观不清洁的；（2）施工工地建筑渣土、垃圾运输期间，主出入口未悬挂建筑渣土处置扬尘污染监督公示牌的；（3）未按照城管局规定的时间、路线运输建筑渣土、垃圾的，未在指定的场所处置的； （4）因运输建筑渣土、垃圾造成工地出入口市政道路污染的；（5）建筑渣土、垃圾运输车辆未经冲洗上路，超载装运渣土、垃圾，车身不洁净的；（6）社会及其他车辆进出工地造成工地出入口市政道路污染的；（7）处置场内的建筑渣土、垃圾未分类堆放，堆场未采取覆盖的；（8）当启动Ⅲ级（黄色）预警或气象预报风速达到四级以上时，进行渣土装卸和运输作业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万元的罚款；拒不改正的，责令停工整治或停业整治；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建筑土方、工程渣土、建筑垃圾运输、处置时及处置场所存在上述2-3项情形，造成扬尘污染的。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其中2项的，责令改正，处2万元以上4万元以下的罚款；拒不改正的，责令停工整治或停业整治；违法向大气排放污染物，受到罚款处罚，被责令改正，拒不改正的，依法作出处罚决定的行政机关可以自责令改正之日的次日起，按照原处罚数额按日连续处罚;（2）违反其中3项的，责令改正，处4万元以上6万元以下的罚款；拒不改正的，责令停工整治或停业整治；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建筑土方、工程渣土、建筑垃圾运输、处置时及处置场所违反上述4项以上情形，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违反4项以上的，责令改正，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2）经整改后再次出现扬尘污染的，处6万元以上10万元以下的罚款；拒不改正的，责令停工整治或停业整治；违法向大气排放污染物，受到罚款处罚，被责令改正，拒不改正的，依法作出处罚决定的行政机关可以自责令改正之日的次日起，按照原处罚数额按日连续处罚;（3）拒不改正的，责令停工整治或停业整治，处6万元以上10万元以下的罚款；违法向大气排放污染物，受到罚款处罚，被责令改正，拒不改正的，依法作出处罚决定的行政机关可以自责令改正之日的次日起，按照原处罚数额按日连续处罚;（4）被责令改正，已被处以10万元以下罚款后仍未改正的，责令停工整治或停业整治，处10万元的罚款；违法向大气排放污染物，受到罚款处罚，被责令改正，拒不改正的，依法作出处罚决定的行政机关可以自责令改正之日的次日起，按照原处罚数额按日连续处罚。</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建设单位未对暂时不能开工的建设用地的裸露地面进行覆盖，或者未对超过三个月不能开工的建设用地的裸露地面进行绿化、铺装或者遮盖的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《中华人民共和国大气污染防治法》第六十九条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《中华人民共和国大气污染防治法》第一百一十五条</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对暂时不能开工的建设用地的裸露地面进行部分覆盖，或者对超过三个月不能开工的建设用地的裸露地面进行部分绿化、铺装或者遮盖，造成轻度扬尘污染的。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处1万元以上3万元以下的罚款。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对暂时不能开工的建设用地的裸露地面未进行覆盖，或者对超过三个月不能开工的建设用地的裸露地面未进行绿化、铺装或者遮盖，造成扬尘污染的。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处3万元以上5万元以下的罚款。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pStyle w:val="29"/>
              <w:keepNext w:val="0"/>
              <w:keepLines w:val="0"/>
              <w:pageBreakBefore w:val="0"/>
              <w:widowControl/>
              <w:numPr>
                <w:ilvl w:val="1"/>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城镇污水处理设施维护运营单位或者污泥处理单位对污泥流向、用途、用量等未进行跟踪、记录，或者处理后的污泥不符合国家有关标准的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《中华人民共和国固体废物污染环境防治法》第七十一条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《中华人民共和国固体废物污染环境防治法》第一百零八条第一款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造成严重危害后果，不具有从重情形的。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处10万元以上15万元以下罚款。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（1）造成严重危害后果，经责令停止违法行为后，继续实施违法行为的；（2）造成严重危害后果，曾因此被查处过，再次实施违法行为的。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责令改正，给予警告；</w:t>
            </w:r>
            <w:r>
              <w:rPr>
                <w:rFonts w:hint="eastAsia" w:ascii="仿宋_GB2312" w:hAnsi="宋体" w:eastAsia="仿宋_GB2312" w:cs="宋体"/>
                <w:color w:val="000000" w:themeColor="text1"/>
                <w:kern w:val="0"/>
                <w:szCs w:val="21"/>
                <w14:textFill>
                  <w14:solidFill>
                    <w14:schemeClr w14:val="tx1"/>
                  </w14:solidFill>
                </w14:textFill>
              </w:rPr>
              <w:t>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擅自倾倒、堆放、丢弃、遗撒城镇污水处理设施产生的污泥和处理后的污泥的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《中华人民共和国固体废物污染环境防治法》第七十二条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《中华人民共和国固体废物污染环境防治法》第一百零八条第二款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责令改正，处20万元以上100万元以下的罚款，对直接负责的主管人员和其他直接责任人员处2万元以上5万元以下的罚款。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责令改正，处100万元以上200万元以下的罚款，对直接负责的主管人员和其他直接责任人员处5万元以上10万元以下的罚款。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责令改正，处200万元以上350万元以下的罚款，对直接负责的主管人员和其他直接责任人员处10万元以上30万元以下的罚款。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（1）造成严重危害后果，且经责令停止违法行为后，继续实施违法行为的；（2）造成严重危害后果，且曾因此被查处过，再次实施违法行为的。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责令改正，处350万元以上500万元以下的罚款，对直接负责的主管人员和其他直接责任人员处30万元以上50万元以下的罚款。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随意倾倒、抛撒、堆放或者焚烧生活垃圾的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《中华人民共和国固体废物污染环境防治法》第一百一十一条第一款第一项、第一百一十一条第二款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倾倒、抛洒、堆放或者焚烧生活垃圾1吨以上3吨以下的。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倾倒、抛洒、堆放或者焚烧生活垃圾3吨以上5吨以下的。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倾倒、抛洒、堆放或者焚烧生活垃圾5吨以上7吨以下的。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倾倒、抛洒、堆放或者焚烧生活垃圾7吨以上9吨以下的。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倾倒、抛洒、堆放或者焚烧生活垃圾9吨以上的。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擅自关闭、闲置或者拆除生活垃圾处理设施、场所的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《中华人民共和国固体废物污染环境防治法》第五十五条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《中华人民共和国固体废物污染环境防治法》第一百一十一条第一款第二项、第一百一十一条第二款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未经批准擅自关闭、闲置城市生活垃圾处置设施、场所1日以内的。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未经批准擅自关闭、闲置城市生活垃圾处置设施、场所1日以上3日以下的。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未经批准擅自关闭、闲置城市生活垃圾处置设施、场所3日以上5日以下的。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未经批准擅自关闭、闲置城市生活垃圾处置设施、场所5日以上7日以下的。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未经批准擅自关闭、闲置城市生活垃圾处置设施、场所7日以上9日以下的。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未经批准擅自关闭、闲置城市生活垃圾处置设施、场所9日以上11日以下的。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未经批准擅自关闭、闲置城市生活垃圾处置设施、场所11日以上13日以下的。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未经批准擅自关闭、闲置城市生活垃圾处置设施、场所13日以上15日以下的。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未经批准擅自关闭、闲置城市生活垃圾处置设施、场所15日以上的。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3"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工程施工单位未编制建筑垃圾处理方案报备案的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（1）经责令改正后，仍不</w:t>
            </w:r>
            <w:r>
              <w:rPr>
                <w:rFonts w:hint="eastAsia" w:ascii="仿宋_GB2312" w:hAnsi="宋体" w:eastAsia="仿宋_GB2312" w:cs="宋体"/>
                <w:color w:val="000000" w:themeColor="text1"/>
                <w:szCs w:val="21"/>
                <w14:textFill>
                  <w14:solidFill>
                    <w14:schemeClr w14:val="tx1"/>
                  </w14:solidFill>
                </w14:textFill>
              </w:rPr>
              <w:t>编制建筑垃圾处理方案报备案</w:t>
            </w:r>
            <w:r>
              <w:rPr>
                <w:rFonts w:hint="eastAsia" w:ascii="仿宋_GB2312" w:hAnsi="宋体" w:eastAsia="仿宋_GB2312" w:cs="宋体"/>
                <w:color w:val="000000" w:themeColor="text1"/>
                <w:kern w:val="0"/>
                <w:szCs w:val="21"/>
                <w14:textFill>
                  <w14:solidFill>
                    <w14:schemeClr w14:val="tx1"/>
                  </w14:solidFill>
                </w14:textFill>
              </w:rPr>
              <w:t>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工程施工单位未及时清运施工过程中产生的固体废物的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《中华人民共和国固体废物污染环境防治法》第一百一十一条第一款第三项、第一百一十一条第二款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施工过程中产生的固体废物2</w:t>
            </w:r>
            <w:r>
              <w:rPr>
                <w:rFonts w:hint="eastAsia" w:ascii="仿宋_GB2312" w:hAnsi="宋体" w:eastAsia="仿宋_GB2312" w:cs="宋体"/>
                <w:color w:val="000000" w:themeColor="text1"/>
                <w:kern w:val="0"/>
                <w:szCs w:val="21"/>
                <w14:textFill>
                  <w14:solidFill>
                    <w14:schemeClr w14:val="tx1"/>
                  </w14:solidFill>
                </w14:textFill>
              </w:rPr>
              <w:t>0吨以上30吨以下的。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施工过程中产生的固体废物3</w:t>
            </w:r>
            <w:r>
              <w:rPr>
                <w:rFonts w:hint="eastAsia" w:ascii="仿宋_GB2312" w:hAnsi="宋体" w:eastAsia="仿宋_GB2312" w:cs="宋体"/>
                <w:color w:val="000000" w:themeColor="text1"/>
                <w:kern w:val="0"/>
                <w:szCs w:val="21"/>
                <w14:textFill>
                  <w14:solidFill>
                    <w14:schemeClr w14:val="tx1"/>
                  </w14:solidFill>
                </w14:textFill>
              </w:rPr>
              <w:t>0吨以上40吨以下的。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施工过程中产生的固体废物4</w:t>
            </w:r>
            <w:r>
              <w:rPr>
                <w:rFonts w:hint="eastAsia" w:ascii="仿宋_GB2312" w:hAnsi="宋体" w:eastAsia="仿宋_GB2312" w:cs="宋体"/>
                <w:color w:val="000000" w:themeColor="text1"/>
                <w:kern w:val="0"/>
                <w:szCs w:val="21"/>
                <w14:textFill>
                  <w14:solidFill>
                    <w14:schemeClr w14:val="tx1"/>
                  </w14:solidFill>
                </w14:textFill>
              </w:rPr>
              <w:t>0吨以上50吨以下的。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施工过程中产生的固体废物5</w:t>
            </w:r>
            <w:r>
              <w:rPr>
                <w:rFonts w:hint="eastAsia" w:ascii="仿宋_GB2312" w:hAnsi="宋体" w:eastAsia="仿宋_GB2312" w:cs="宋体"/>
                <w:color w:val="000000" w:themeColor="text1"/>
                <w:kern w:val="0"/>
                <w:szCs w:val="21"/>
                <w14:textFill>
                  <w14:solidFill>
                    <w14:schemeClr w14:val="tx1"/>
                  </w14:solidFill>
                </w14:textFill>
              </w:rPr>
              <w:t>0吨以上60吨以下的。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施工过程中产生的固体废物6</w:t>
            </w:r>
            <w:r>
              <w:rPr>
                <w:rFonts w:hint="eastAsia" w:ascii="仿宋_GB2312" w:hAnsi="宋体" w:eastAsia="仿宋_GB2312" w:cs="宋体"/>
                <w:color w:val="000000" w:themeColor="text1"/>
                <w:kern w:val="0"/>
                <w:szCs w:val="21"/>
                <w14:textFill>
                  <w14:solidFill>
                    <w14:schemeClr w14:val="tx1"/>
                  </w14:solidFill>
                </w14:textFill>
              </w:rPr>
              <w:t>0吨以上70吨以下的。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continue"/>
            <w:tcBorders>
              <w:tl2br w:val="nil"/>
              <w:tr2bl w:val="nil"/>
            </w:tcBorders>
            <w:vAlign w:val="center"/>
          </w:tcPr>
          <w:p>
            <w:pPr>
              <w:pStyle w:val="29"/>
              <w:keepNext w:val="0"/>
              <w:keepLines w:val="0"/>
              <w:pageBreakBefore w:val="0"/>
              <w:numPr>
                <w:ilvl w:val="0"/>
                <w:numId w:val="2"/>
              </w:numPr>
              <w:overflowPunct/>
              <w:topLinePunct w:val="0"/>
              <w:bidi w:val="0"/>
              <w:spacing w:beforeAutospacing="0" w:afterAutospacing="0" w:line="260" w:lineRule="exact"/>
              <w:ind w:firstLineChars="0"/>
              <w:jc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overflowPunct/>
              <w:topLinePunct w:val="0"/>
              <w:bidi w:val="0"/>
              <w:spacing w:beforeAutospacing="0" w:afterAutospacing="0" w:line="260" w:lineRule="exact"/>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施工过程中产生的固体废物7</w:t>
            </w:r>
            <w:r>
              <w:rPr>
                <w:rFonts w:hint="eastAsia" w:ascii="仿宋_GB2312" w:hAnsi="宋体" w:eastAsia="仿宋_GB2312" w:cs="宋体"/>
                <w:color w:val="000000" w:themeColor="text1"/>
                <w:kern w:val="0"/>
                <w:szCs w:val="21"/>
                <w14:textFill>
                  <w14:solidFill>
                    <w14:schemeClr w14:val="tx1"/>
                  </w14:solidFill>
                </w14:textFill>
              </w:rPr>
              <w:t>0吨以上80吨以下的。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施工过程中产生的固体废物8</w:t>
            </w:r>
            <w:r>
              <w:rPr>
                <w:rFonts w:hint="eastAsia" w:ascii="仿宋_GB2312" w:hAnsi="宋体" w:eastAsia="仿宋_GB2312" w:cs="宋体"/>
                <w:color w:val="000000" w:themeColor="text1"/>
                <w:kern w:val="0"/>
                <w:szCs w:val="21"/>
                <w14:textFill>
                  <w14:solidFill>
                    <w14:schemeClr w14:val="tx1"/>
                  </w14:solidFill>
                </w14:textFill>
              </w:rPr>
              <w:t>0吨以上90吨以下的。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未及时清运工程</w:t>
            </w:r>
            <w:r>
              <w:rPr>
                <w:rFonts w:hint="eastAsia" w:ascii="仿宋_GB2312" w:hAnsi="宋体" w:eastAsia="仿宋_GB2312" w:cs="宋体"/>
                <w:color w:val="000000" w:themeColor="text1"/>
                <w:szCs w:val="21"/>
                <w14:textFill>
                  <w14:solidFill>
                    <w14:schemeClr w14:val="tx1"/>
                  </w14:solidFill>
                </w14:textFill>
              </w:rPr>
              <w:t>施工过程中产生的固体废物9</w:t>
            </w:r>
            <w:r>
              <w:rPr>
                <w:rFonts w:hint="eastAsia" w:ascii="仿宋_GB2312" w:hAnsi="宋体" w:eastAsia="仿宋_GB2312" w:cs="宋体"/>
                <w:color w:val="000000" w:themeColor="text1"/>
                <w:kern w:val="0"/>
                <w:szCs w:val="21"/>
                <w14:textFill>
                  <w14:solidFill>
                    <w14:schemeClr w14:val="tx1"/>
                  </w14:solidFill>
                </w14:textFill>
              </w:rPr>
              <w:t>0吨以上的。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工程施工单位擅自倾倒、抛撒或者堆放工程施工过程中产生的建筑垃圾的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擅自倾倒、抛撒、堆放建筑垃圾20立方米以上30立方米以下的。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擅自倾倒、抛撒、堆放建筑垃圾30立方米以上40立方米以下的。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擅自倾倒、抛撒、堆放建筑垃圾40立方米以上50立方米以下的。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擅自倾倒、抛撒、堆放建筑垃圾50立方米以上60立方米以下的。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擅自倾倒、抛撒、堆放建筑垃圾60立方米以上70立方米以下的。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擅自倾倒、抛撒、堆放建筑垃圾70立方米以上80立方米以下的。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擅自倾倒、抛撒、堆放建筑垃圾80立方米以上90立方米以下的。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2"/>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擅自倾倒、抛撒、堆放建筑垃圾90立方米以上的。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工程施工单位未按照规定对施工过程中产生的固体废物进行利用或者处置的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《中华人民共和国固体废物污染环境防治法》第六十三条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《中华人民共和国固体废物污染环境防治法》第一百一十一条第一款第四项、第一百一十一条第二款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（1）经责令改正后，仍未按照规定对施工过程中产生的固体废物进行利用或者处置的；（2）曾因实施该违法行为被查处，再次实施该违法行为的；（3）造成重大社会影响或危害后果的。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产生、收集厨余垃圾的单位和其他生产经营者未将厨余垃圾交由具备相应资质条件的单位进行无害化处理的</w:t>
            </w:r>
          </w:p>
          <w:p>
            <w:pPr>
              <w:keepNext w:val="0"/>
              <w:keepLines w:val="0"/>
              <w:pageBreakBefore w:val="0"/>
              <w:widowControl/>
              <w:overflowPunct/>
              <w:topLinePunct w:val="0"/>
              <w:bidi w:val="0"/>
              <w:spacing w:beforeAutospacing="0" w:afterAutospacing="0" w:line="260" w:lineRule="exact"/>
              <w:ind w:firstLine="420" w:firstLineChars="200"/>
              <w:rPr>
                <w:rFonts w:ascii="仿宋_GB2312" w:hAnsi="宋体" w:eastAsia="仿宋_GB2312" w:cs="宋体"/>
                <w:color w:val="000000" w:themeColor="text1"/>
                <w:szCs w:val="21"/>
                <w14:textFill>
                  <w14:solidFill>
                    <w14:schemeClr w14:val="tx1"/>
                  </w14:solidFill>
                </w14:textFill>
              </w:rPr>
            </w:pP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《中华人民共和国固体废物污染环境防治法》第一百一十一条第一款第五项、第一百一十一条第二款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责令改正，对单位处以10万元以上20万元以下罚款，对个人处100元罚款，没收违法所得。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未交由具备相应资质条件的单位进行无害化处理的厨余垃圾2</w:t>
            </w:r>
            <w:r>
              <w:rPr>
                <w:rFonts w:hint="eastAsia" w:ascii="仿宋_GB2312" w:hAnsi="宋体" w:eastAsia="仿宋_GB2312" w:cs="宋体"/>
                <w:color w:val="000000" w:themeColor="text1"/>
                <w:kern w:val="0"/>
                <w:szCs w:val="21"/>
                <w14:textFill>
                  <w14:solidFill>
                    <w14:schemeClr w14:val="tx1"/>
                  </w14:solidFill>
                </w14:textFill>
              </w:rPr>
              <w:t>吨以上4吨以下的。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责令改正，对单位处以20万元以上30万元以下罚款，对个人处150元罚款，没收违法所得。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未交由具备相应资质条件的单位进行无害化处理的厨余垃圾4</w:t>
            </w:r>
            <w:r>
              <w:rPr>
                <w:rFonts w:hint="eastAsia" w:ascii="仿宋_GB2312" w:hAnsi="宋体" w:eastAsia="仿宋_GB2312" w:cs="宋体"/>
                <w:color w:val="000000" w:themeColor="text1"/>
                <w:kern w:val="0"/>
                <w:szCs w:val="21"/>
                <w14:textFill>
                  <w14:solidFill>
                    <w14:schemeClr w14:val="tx1"/>
                  </w14:solidFill>
                </w14:textFill>
              </w:rPr>
              <w:t>吨以上6吨以下的。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责令改正，对单位处以30万元以上40万元以下罚款，对个人处200元罚款，没收违法所得。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未交由具备相应资质条件的单位进行无害化处理的厨余垃圾6</w:t>
            </w:r>
            <w:r>
              <w:rPr>
                <w:rFonts w:hint="eastAsia" w:ascii="仿宋_GB2312" w:hAnsi="宋体" w:eastAsia="仿宋_GB2312" w:cs="宋体"/>
                <w:color w:val="000000" w:themeColor="text1"/>
                <w:kern w:val="0"/>
                <w:szCs w:val="21"/>
                <w14:textFill>
                  <w14:solidFill>
                    <w14:schemeClr w14:val="tx1"/>
                  </w14:solidFill>
                </w14:textFill>
              </w:rPr>
              <w:t>吨以上8吨以下的。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责令改正，对单位处以40万元以上50万元以下罚款，对个人处250元罚款，没收违法所得。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未交由具备相应资质条件的单位进行无害化处理的厨余垃圾8</w:t>
            </w:r>
            <w:r>
              <w:rPr>
                <w:rFonts w:hint="eastAsia" w:ascii="仿宋_GB2312" w:hAnsi="宋体" w:eastAsia="仿宋_GB2312" w:cs="宋体"/>
                <w:color w:val="000000" w:themeColor="text1"/>
                <w:kern w:val="0"/>
                <w:szCs w:val="21"/>
                <w14:textFill>
                  <w14:solidFill>
                    <w14:schemeClr w14:val="tx1"/>
                  </w14:solidFill>
                </w14:textFill>
              </w:rPr>
              <w:t>吨以上10吨以下的。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责令改正，对单位处以50万元以上60万元以下罚款，对个人处300元罚款，没收违法所得。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未交由具备相应资质条件的单位进行无害化处理的厨余垃圾10</w:t>
            </w:r>
            <w:r>
              <w:rPr>
                <w:rFonts w:hint="eastAsia" w:ascii="仿宋_GB2312" w:hAnsi="宋体" w:eastAsia="仿宋_GB2312" w:cs="宋体"/>
                <w:color w:val="000000" w:themeColor="text1"/>
                <w:kern w:val="0"/>
                <w:szCs w:val="21"/>
                <w14:textFill>
                  <w14:solidFill>
                    <w14:schemeClr w14:val="tx1"/>
                  </w14:solidFill>
                </w14:textFill>
              </w:rPr>
              <w:t>吨以上12吨以下的。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责令改正，对单位处以60万元以上70万元以下罚款，对个人处350元罚款，没收违法所得。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未交由具备相应资质条件的单位进行无害化处理的厨余垃圾12</w:t>
            </w:r>
            <w:r>
              <w:rPr>
                <w:rFonts w:hint="eastAsia" w:ascii="仿宋_GB2312" w:hAnsi="宋体" w:eastAsia="仿宋_GB2312" w:cs="宋体"/>
                <w:color w:val="000000" w:themeColor="text1"/>
                <w:kern w:val="0"/>
                <w:szCs w:val="21"/>
                <w14:textFill>
                  <w14:solidFill>
                    <w14:schemeClr w14:val="tx1"/>
                  </w14:solidFill>
                </w14:textFill>
              </w:rPr>
              <w:t>吨以上14吨以下的。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责令改正，对单位处以70万元以上80万元以下罚款，对个人处400元罚款，没收违法所得。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未交由具备相应资质条件的单位进行无害化处理的厨余垃圾14</w:t>
            </w:r>
            <w:r>
              <w:rPr>
                <w:rFonts w:hint="eastAsia" w:ascii="仿宋_GB2312" w:hAnsi="宋体" w:eastAsia="仿宋_GB2312" w:cs="宋体"/>
                <w:color w:val="000000" w:themeColor="text1"/>
                <w:kern w:val="0"/>
                <w:szCs w:val="21"/>
                <w14:textFill>
                  <w14:solidFill>
                    <w14:schemeClr w14:val="tx1"/>
                  </w14:solidFill>
                </w14:textFill>
              </w:rPr>
              <w:t>吨以上16吨以下的。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责令改正，对单位处以80万元以上90万元以下罚款，对个人处450元罚款，没收违法所得。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535" w:type="dxa"/>
            <w:vMerge w:val="continue"/>
            <w:tcBorders>
              <w:tl2br w:val="nil"/>
              <w:tr2bl w:val="nil"/>
            </w:tcBorders>
            <w:vAlign w:val="center"/>
          </w:tcPr>
          <w:p>
            <w:pPr>
              <w:pStyle w:val="29"/>
              <w:keepNext w:val="0"/>
              <w:keepLines w:val="0"/>
              <w:pageBreakBefore w:val="0"/>
              <w:widowControl/>
              <w:numPr>
                <w:ilvl w:val="0"/>
                <w:numId w:val="6"/>
              </w:numPr>
              <w:overflowPunct/>
              <w:topLinePunct w:val="0"/>
              <w:bidi w:val="0"/>
              <w:spacing w:beforeAutospacing="0" w:afterAutospacing="0"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未交由具备相应资质条件的单位进行无害化处理的厨余垃圾16</w:t>
            </w:r>
            <w:r>
              <w:rPr>
                <w:rFonts w:hint="eastAsia" w:ascii="仿宋_GB2312" w:hAnsi="宋体" w:eastAsia="仿宋_GB2312" w:cs="宋体"/>
                <w:color w:val="000000" w:themeColor="text1"/>
                <w:kern w:val="0"/>
                <w:szCs w:val="21"/>
                <w14:textFill>
                  <w14:solidFill>
                    <w14:schemeClr w14:val="tx1"/>
                  </w14:solidFill>
                </w14:textFill>
              </w:rPr>
              <w:t>吨以上的。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责令改正，对单位处以90万元以上100万元以下罚款，对个人处500元罚款，没收违法所得。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畜禽养殖场、养殖小区利用未经无害化处理的厨余垃圾饲喂畜禽的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《中华人民共和国固体废物污染环境防治法》第五十七条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《中华人民共和国固体废物污染环境防治法》第一百一十一条第一款第六项、第一百一十一条第二款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初次违法，危害后果轻微，主动采取措施消除或减轻违法行为危害后果。</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对单位处10万元以上40万元以下的罚款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不具有从轻、从重情形的。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对单位处40万元以上70万元以下的罚款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105" w:firstLineChars="5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（1）经责令停止违法行为后，继续实施违法行为的；（2）曾因实施该违法行为被查处，再次实施该违法行为的；（3）造成重大社会影响或危害后果的。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w:t>
            </w:r>
            <w:r>
              <w:rPr>
                <w:rFonts w:hint="eastAsia" w:ascii="仿宋_GB2312" w:hAnsi="宋体" w:eastAsia="仿宋_GB2312" w:cs="宋体"/>
                <w:color w:val="000000" w:themeColor="text1"/>
                <w:szCs w:val="21"/>
                <w14:textFill>
                  <w14:solidFill>
                    <w14:schemeClr w14:val="tx1"/>
                  </w14:solidFill>
                </w14:textFill>
              </w:rPr>
              <w:t>对单位处70万元以上100万元以下的罚款</w:t>
            </w:r>
            <w:r>
              <w:rPr>
                <w:rFonts w:hint="eastAsia" w:ascii="仿宋_GB2312" w:hAnsi="宋体" w:eastAsia="仿宋_GB2312" w:cs="宋体"/>
                <w:color w:val="000000" w:themeColor="text1"/>
                <w:kern w:val="0"/>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在运输过程中沿途丢弃、遗撒生活垃圾的</w:t>
            </w:r>
          </w:p>
        </w:tc>
        <w:tc>
          <w:tcPr>
            <w:tcW w:w="983" w:type="dxa"/>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《中华人民共和国固体废物污染环境防治法》第二十条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《中华人民共和国固体废物污染环境防治法》第一百一十一条第一款第七项、第一百一十一条第二款</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pPr>
              <w:keepNext w:val="0"/>
              <w:keepLines w:val="0"/>
              <w:pageBreakBefore w:val="0"/>
              <w:widowControl/>
              <w:overflowPunct/>
              <w:topLinePunct w:val="0"/>
              <w:bidi w:val="0"/>
              <w:spacing w:beforeAutospacing="0" w:afterAutospacing="0"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对单位处以5万元罚款，对个人处以100元罚款，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丢弃、遗撒生活垃圾污染路面10平方米以上20平方米以下的。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对单位处以5万元以上10万元以下罚款，对个人处以150元罚款，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lef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丢弃、遗撒生活垃圾污染路面20平方米以上30平方米以下的。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对单位处以10万元以上20万元以下罚款，对个人处以200元罚款，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丢弃、遗撒生活垃圾污染路面30平方米以上40平方米以下的。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对单位处以20万元以上30万元以下罚款，对个人处以300元罚款，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丢弃、遗撒生活垃圾污染路面40平方米以上50平方米以下的。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对单位处以30万元以上40万元以下罚款，对个人处以400元罚款，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丢弃、遗撒生活垃圾污染路面50平方米以上的。</w:t>
            </w:r>
          </w:p>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kern w:val="0"/>
                <w:szCs w:val="21"/>
                <w14:textFill>
                  <w14:solidFill>
                    <w14:schemeClr w14:val="tx1"/>
                  </w14:solidFill>
                </w14:textFill>
              </w:rPr>
              <w:t>对单位处以40万元以上50万元以下罚款，对个人处以500元罚款，</w:t>
            </w:r>
            <w:r>
              <w:rPr>
                <w:rFonts w:hint="eastAsia" w:ascii="仿宋_GB2312" w:hAnsi="宋体" w:eastAsia="仿宋_GB2312" w:cs="宋体"/>
                <w:color w:val="000000" w:themeColor="text1"/>
                <w:szCs w:val="21"/>
                <w14:textFill>
                  <w14:solidFill>
                    <w14:schemeClr w14:val="tx1"/>
                  </w14:solidFill>
                </w14:textFill>
              </w:rPr>
              <w:t>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5" w:type="dxa"/>
            <w:vMerge w:val="restart"/>
            <w:tcBorders>
              <w:tl2br w:val="nil"/>
              <w:tr2bl w:val="nil"/>
            </w:tcBorders>
            <w:vAlign w:val="center"/>
          </w:tcPr>
          <w:p>
            <w:pPr>
              <w:pStyle w:val="29"/>
              <w:keepNext w:val="0"/>
              <w:keepLines w:val="0"/>
              <w:pageBreakBefore w:val="0"/>
              <w:widowControl/>
              <w:numPr>
                <w:ilvl w:val="0"/>
                <w:numId w:val="1"/>
              </w:numPr>
              <w:overflowPunct/>
              <w:topLinePunct w:val="0"/>
              <w:bidi w:val="0"/>
              <w:spacing w:beforeAutospacing="0" w:afterAutospacing="0" w:line="260" w:lineRule="exact"/>
              <w:ind w:left="0" w:leftChars="0" w:firstLine="0"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restart"/>
            <w:tcBorders>
              <w:tl2br w:val="nil"/>
              <w:tr2bl w:val="nil"/>
            </w:tcBorders>
            <w:vAlign w:val="center"/>
          </w:tcPr>
          <w:p>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未在指定的地点分类投放生活垃圾,情节严重的</w:t>
            </w:r>
          </w:p>
        </w:tc>
        <w:tc>
          <w:tcPr>
            <w:tcW w:w="983" w:type="dxa"/>
            <w:vMerge w:val="restart"/>
            <w:tcBorders>
              <w:tl2br w:val="nil"/>
              <w:tr2bl w:val="nil"/>
            </w:tcBorders>
            <w:vAlign w:val="center"/>
          </w:tcPr>
          <w:p>
            <w:pPr>
              <w:keepNext w:val="0"/>
              <w:keepLines w:val="0"/>
              <w:pageBreakBefore w:val="0"/>
              <w:widowControl/>
              <w:overflowPunct/>
              <w:topLinePunct w:val="0"/>
              <w:bidi w:val="0"/>
              <w:adjustRightInd w:val="0"/>
              <w:snapToGrid w:val="0"/>
              <w:spacing w:beforeAutospacing="0" w:afterAutospacing="0" w:line="260" w:lineRule="exact"/>
              <w:jc w:val="lef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widowControl/>
              <w:overflowPunct/>
              <w:topLinePunct w:val="0"/>
              <w:bidi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《中华人民共和国固体废物污染环境防治法》第四十九条</w:t>
            </w:r>
          </w:p>
        </w:tc>
        <w:tc>
          <w:tcPr>
            <w:tcW w:w="4120" w:type="dxa"/>
            <w:gridSpan w:val="2"/>
            <w:vMerge w:val="restart"/>
            <w:tcBorders>
              <w:tl2br w:val="nil"/>
              <w:tr2bl w:val="nil"/>
            </w:tcBorders>
            <w:vAlign w:val="center"/>
          </w:tcPr>
          <w:p>
            <w:pPr>
              <w:keepNext w:val="0"/>
              <w:keepLines w:val="0"/>
              <w:pageBreakBefore w:val="0"/>
              <w:widowControl/>
              <w:overflowPunct/>
              <w:topLinePunct w:val="0"/>
              <w:bidi w:val="0"/>
              <w:snapToGrid w:val="0"/>
              <w:spacing w:beforeAutospacing="0" w:afterAutospacing="0" w:line="260" w:lineRule="exact"/>
              <w:rPr>
                <w:rFonts w:ascii="仿宋_GB2312" w:hAnsi="宋体" w:eastAsia="仿宋_GB2312" w:cs="宋体"/>
                <w:color w:val="000000" w:themeColor="text1"/>
                <w:szCs w:val="21"/>
                <w14:textFill>
                  <w14:solidFill>
                    <w14:schemeClr w14:val="tx1"/>
                  </w14:solidFill>
                </w14:textFill>
              </w:rPr>
            </w:pPr>
          </w:p>
          <w:p>
            <w:pPr>
              <w:keepNext w:val="0"/>
              <w:keepLines w:val="0"/>
              <w:pageBreakBefore w:val="0"/>
              <w:overflowPunct/>
              <w:topLinePunct w:val="0"/>
              <w:bidi w:val="0"/>
              <w:spacing w:beforeAutospacing="0" w:afterAutospacing="0"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《中华人民共和国固体废物污染环境防治法》第一百一十一条第三款</w:t>
            </w:r>
          </w:p>
          <w:p>
            <w:pPr>
              <w:keepNext w:val="0"/>
              <w:keepLines w:val="0"/>
              <w:pageBreakBefore w:val="0"/>
              <w:widowControl/>
              <w:overflowPunct/>
              <w:topLinePunct w:val="0"/>
              <w:bidi w:val="0"/>
              <w:spacing w:beforeAutospacing="0" w:afterAutospacing="0"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违反本法规定，未在指定的地点分类投放生活垃圾的，由县级以上地方人民政府环境卫生主管部门责令改正；情节严重的，对单位处五万元以上五十万元以下的罚款，对个人依法处以罚款。</w:t>
            </w: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从轻情形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首次违法。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一般情形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二次违法。</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对单位处5万元以上</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35"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684"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83" w:type="dxa"/>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120" w:type="dxa"/>
            <w:gridSpan w:val="2"/>
            <w:vMerge w:val="continue"/>
            <w:tcBorders>
              <w:tl2br w:val="nil"/>
              <w:tr2bl w:val="nil"/>
            </w:tcBorders>
            <w:vAlign w:val="center"/>
          </w:tcPr>
          <w:p>
            <w:pPr>
              <w:keepNext w:val="0"/>
              <w:keepLines w:val="0"/>
              <w:pageBreakBefore w:val="0"/>
              <w:widowControl/>
              <w:overflowPunct/>
              <w:topLinePunct w:val="0"/>
              <w:bidi w:val="0"/>
              <w:spacing w:beforeAutospacing="0" w:afterAutospacing="0"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从重情形</w:t>
            </w:r>
          </w:p>
        </w:tc>
        <w:tc>
          <w:tcPr>
            <w:tcW w:w="2144" w:type="dxa"/>
            <w:gridSpan w:val="2"/>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三次及以上违法或</w:t>
            </w:r>
            <w:r>
              <w:rPr>
                <w:rFonts w:hint="eastAsia" w:ascii="仿宋_GB2312" w:hAnsi="宋体" w:eastAsia="仿宋_GB2312"/>
                <w:color w:val="000000" w:themeColor="text1"/>
                <w:kern w:val="0"/>
                <w:szCs w:val="21"/>
                <w14:textFill>
                  <w14:solidFill>
                    <w14:schemeClr w14:val="tx1"/>
                  </w14:solidFill>
                </w14:textFill>
              </w:rPr>
              <w:t>经责令改正后，拒绝采取改正措施的。</w:t>
            </w:r>
          </w:p>
        </w:tc>
        <w:tc>
          <w:tcPr>
            <w:tcW w:w="3260" w:type="dxa"/>
            <w:tcBorders>
              <w:tl2br w:val="nil"/>
              <w:tr2bl w:val="nil"/>
            </w:tcBorders>
            <w:tcMar>
              <w:top w:w="15" w:type="dxa"/>
              <w:left w:w="15" w:type="dxa"/>
              <w:bottom w:w="15" w:type="dxa"/>
              <w:right w:w="15" w:type="dxa"/>
            </w:tcMar>
            <w:vAlign w:val="center"/>
          </w:tcPr>
          <w:p>
            <w:pPr>
              <w:keepNext w:val="0"/>
              <w:keepLines w:val="0"/>
              <w:pageBreakBefore w:val="0"/>
              <w:widowControl/>
              <w:overflowPunct/>
              <w:topLinePunct w:val="0"/>
              <w:bidi w:val="0"/>
              <w:spacing w:beforeAutospacing="0" w:afterAutospacing="0"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对单位处</w:t>
            </w:r>
            <w:r>
              <w:rPr>
                <w:rFonts w:ascii="仿宋_GB2312" w:hAnsi="宋体" w:eastAsia="仿宋_GB2312"/>
                <w:color w:val="000000" w:themeColor="text1"/>
                <w:kern w:val="0"/>
                <w:szCs w:val="21"/>
                <w14:textFill>
                  <w14:solidFill>
                    <w14:schemeClr w14:val="tx1"/>
                  </w14:solidFill>
                </w14:textFill>
              </w:rPr>
              <w:t>25</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s="宋体"/>
                <w:color w:val="000000" w:themeColor="text1"/>
                <w:szCs w:val="21"/>
                <w14:textFill>
                  <w14:solidFill>
                    <w14:schemeClr w14:val="tx1"/>
                  </w14:solidFill>
                </w14:textFill>
              </w:rPr>
              <w:t>对个人依法处以罚款。</w:t>
            </w:r>
          </w:p>
        </w:tc>
      </w:tr>
    </w:tbl>
    <w:p>
      <w:pPr>
        <w:widowControl/>
        <w:spacing w:line="240" w:lineRule="auto"/>
        <w:rPr>
          <w:rFonts w:ascii="仿宋_GB2312" w:hAnsi="宋体" w:eastAsia="仿宋_GB2312"/>
          <w:color w:val="000000" w:themeColor="text1"/>
          <w:szCs w:val="21"/>
          <w14:textFill>
            <w14:solidFill>
              <w14:schemeClr w14:val="tx1"/>
            </w14:solidFill>
          </w14:textFill>
        </w:rPr>
      </w:pPr>
    </w:p>
    <w:p>
      <w:pPr>
        <w:spacing w:line="240" w:lineRule="auto"/>
        <w:rPr>
          <w:color w:val="000000" w:themeColor="text1"/>
          <w14:textFill>
            <w14:solidFill>
              <w14:schemeClr w14:val="tx1"/>
            </w14:solidFill>
          </w14:textFill>
        </w:rPr>
      </w:pPr>
    </w:p>
    <w:p>
      <w:pPr>
        <w:spacing w:line="240" w:lineRule="auto"/>
        <w:rPr>
          <w:color w:val="000000" w:themeColor="text1"/>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书宋简体">
    <w:altName w:val="方正书宋_GBK"/>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183F"/>
    <w:multiLevelType w:val="singleLevel"/>
    <w:tmpl w:val="F05C183F"/>
    <w:lvl w:ilvl="0" w:tentative="0">
      <w:start w:val="1"/>
      <w:numFmt w:val="chineseCounting"/>
      <w:suff w:val="nothing"/>
      <w:lvlText w:val="（%1）"/>
      <w:lvlJc w:val="left"/>
      <w:rPr>
        <w:rFonts w:hint="eastAsia"/>
      </w:rPr>
    </w:lvl>
  </w:abstractNum>
  <w:abstractNum w:abstractNumId="1">
    <w:nsid w:val="07008F8F"/>
    <w:multiLevelType w:val="singleLevel"/>
    <w:tmpl w:val="07008F8F"/>
    <w:lvl w:ilvl="0" w:tentative="0">
      <w:start w:val="1"/>
      <w:numFmt w:val="chineseCounting"/>
      <w:suff w:val="nothing"/>
      <w:lvlText w:val="（%1）"/>
      <w:lvlJc w:val="left"/>
      <w:rPr>
        <w:rFonts w:hint="eastAsia"/>
      </w:rPr>
    </w:lvl>
  </w:abstractNum>
  <w:abstractNum w:abstractNumId="2">
    <w:nsid w:val="27592D93"/>
    <w:multiLevelType w:val="multilevel"/>
    <w:tmpl w:val="27592D93"/>
    <w:lvl w:ilvl="0" w:tentative="0">
      <w:start w:val="1"/>
      <w:numFmt w:val="decimal"/>
      <w:suff w:val="nothing"/>
      <w:lvlText w:val="%1"/>
      <w:lvlJc w:val="left"/>
      <w:pPr>
        <w:ind w:left="0" w:leftChars="0" w:firstLine="0" w:firstLineChars="0"/>
      </w:pPr>
      <w:rPr>
        <w:rFonts w:hint="default"/>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761FE5"/>
    <w:multiLevelType w:val="singleLevel"/>
    <w:tmpl w:val="41761FE5"/>
    <w:lvl w:ilvl="0" w:tentative="0">
      <w:start w:val="1"/>
      <w:numFmt w:val="chineseCounting"/>
      <w:suff w:val="nothing"/>
      <w:lvlText w:val="（%1）"/>
      <w:lvlJc w:val="left"/>
      <w:rPr>
        <w:rFonts w:hint="eastAsia"/>
      </w:rPr>
    </w:lvl>
  </w:abstractNum>
  <w:abstractNum w:abstractNumId="5">
    <w:nsid w:val="508B235C"/>
    <w:multiLevelType w:val="multilevel"/>
    <w:tmpl w:val="508B235C"/>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ZjFiMzAyMmE1N2Y4YTI2ZWYwMDgwMTYyMmRhYjk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0A4F"/>
    <w:rsid w:val="000231E2"/>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57BA9"/>
    <w:rsid w:val="00062180"/>
    <w:rsid w:val="0006443D"/>
    <w:rsid w:val="000669AC"/>
    <w:rsid w:val="00070156"/>
    <w:rsid w:val="00071BEA"/>
    <w:rsid w:val="0007450F"/>
    <w:rsid w:val="00075EE1"/>
    <w:rsid w:val="00082347"/>
    <w:rsid w:val="00082AD7"/>
    <w:rsid w:val="00082FC4"/>
    <w:rsid w:val="00083226"/>
    <w:rsid w:val="00083ADB"/>
    <w:rsid w:val="00086B2B"/>
    <w:rsid w:val="000924CD"/>
    <w:rsid w:val="00092B64"/>
    <w:rsid w:val="00092D9D"/>
    <w:rsid w:val="00094637"/>
    <w:rsid w:val="00094B6F"/>
    <w:rsid w:val="000A1E90"/>
    <w:rsid w:val="000A1F36"/>
    <w:rsid w:val="000A30F0"/>
    <w:rsid w:val="000A33A9"/>
    <w:rsid w:val="000A35AE"/>
    <w:rsid w:val="000A64E3"/>
    <w:rsid w:val="000A7062"/>
    <w:rsid w:val="000B1C1B"/>
    <w:rsid w:val="000B20F7"/>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1DC8"/>
    <w:rsid w:val="0013321B"/>
    <w:rsid w:val="00133658"/>
    <w:rsid w:val="001344F4"/>
    <w:rsid w:val="00140F14"/>
    <w:rsid w:val="00147528"/>
    <w:rsid w:val="001478D0"/>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360"/>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51C2"/>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E60C8"/>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16797"/>
    <w:rsid w:val="00220F3E"/>
    <w:rsid w:val="00223AC4"/>
    <w:rsid w:val="002258BB"/>
    <w:rsid w:val="00225ECF"/>
    <w:rsid w:val="00230A18"/>
    <w:rsid w:val="00230C13"/>
    <w:rsid w:val="0023282D"/>
    <w:rsid w:val="00234785"/>
    <w:rsid w:val="00234924"/>
    <w:rsid w:val="00235298"/>
    <w:rsid w:val="00241EFD"/>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4DE4"/>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0E09"/>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A11"/>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A0C"/>
    <w:rsid w:val="00321D7F"/>
    <w:rsid w:val="003230F0"/>
    <w:rsid w:val="0032402D"/>
    <w:rsid w:val="00325C54"/>
    <w:rsid w:val="00325CEE"/>
    <w:rsid w:val="003267A8"/>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3EF"/>
    <w:rsid w:val="00380F1F"/>
    <w:rsid w:val="00381DA6"/>
    <w:rsid w:val="0038244D"/>
    <w:rsid w:val="003851E6"/>
    <w:rsid w:val="00385F61"/>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4E20"/>
    <w:rsid w:val="003F706E"/>
    <w:rsid w:val="00401CD1"/>
    <w:rsid w:val="00402189"/>
    <w:rsid w:val="00403584"/>
    <w:rsid w:val="00403C99"/>
    <w:rsid w:val="00410671"/>
    <w:rsid w:val="00413762"/>
    <w:rsid w:val="004169F2"/>
    <w:rsid w:val="00417235"/>
    <w:rsid w:val="00425BDB"/>
    <w:rsid w:val="00425E91"/>
    <w:rsid w:val="0042690F"/>
    <w:rsid w:val="00432B1E"/>
    <w:rsid w:val="00434301"/>
    <w:rsid w:val="0043628B"/>
    <w:rsid w:val="0044026B"/>
    <w:rsid w:val="004414B6"/>
    <w:rsid w:val="004428F5"/>
    <w:rsid w:val="00444389"/>
    <w:rsid w:val="00444875"/>
    <w:rsid w:val="00444CAE"/>
    <w:rsid w:val="0044576B"/>
    <w:rsid w:val="00445844"/>
    <w:rsid w:val="00446AFA"/>
    <w:rsid w:val="00446D90"/>
    <w:rsid w:val="00447B6D"/>
    <w:rsid w:val="004529EE"/>
    <w:rsid w:val="00452C4C"/>
    <w:rsid w:val="0045635D"/>
    <w:rsid w:val="00462D8E"/>
    <w:rsid w:val="004638CA"/>
    <w:rsid w:val="00464D71"/>
    <w:rsid w:val="00470E98"/>
    <w:rsid w:val="00471678"/>
    <w:rsid w:val="004748B0"/>
    <w:rsid w:val="00474A2A"/>
    <w:rsid w:val="004810ED"/>
    <w:rsid w:val="004824EA"/>
    <w:rsid w:val="00485638"/>
    <w:rsid w:val="00486C25"/>
    <w:rsid w:val="00486FB1"/>
    <w:rsid w:val="0048775D"/>
    <w:rsid w:val="004918EA"/>
    <w:rsid w:val="004928D8"/>
    <w:rsid w:val="00496871"/>
    <w:rsid w:val="00496DEC"/>
    <w:rsid w:val="00496E4B"/>
    <w:rsid w:val="004A2DFF"/>
    <w:rsid w:val="004A2E1B"/>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1DD"/>
    <w:rsid w:val="004D4F74"/>
    <w:rsid w:val="004D6F67"/>
    <w:rsid w:val="004E03FB"/>
    <w:rsid w:val="004E1102"/>
    <w:rsid w:val="004E115A"/>
    <w:rsid w:val="004E3045"/>
    <w:rsid w:val="004E328B"/>
    <w:rsid w:val="004E45BB"/>
    <w:rsid w:val="004F2BC9"/>
    <w:rsid w:val="004F2D63"/>
    <w:rsid w:val="004F35A0"/>
    <w:rsid w:val="004F6DC9"/>
    <w:rsid w:val="004F76FB"/>
    <w:rsid w:val="005025AA"/>
    <w:rsid w:val="00502A9F"/>
    <w:rsid w:val="00503E0B"/>
    <w:rsid w:val="0050569D"/>
    <w:rsid w:val="00511083"/>
    <w:rsid w:val="0051249F"/>
    <w:rsid w:val="00517B83"/>
    <w:rsid w:val="00523F36"/>
    <w:rsid w:val="00526587"/>
    <w:rsid w:val="00526DF1"/>
    <w:rsid w:val="00526F99"/>
    <w:rsid w:val="005313C0"/>
    <w:rsid w:val="00531F13"/>
    <w:rsid w:val="00532632"/>
    <w:rsid w:val="00533E24"/>
    <w:rsid w:val="0053475A"/>
    <w:rsid w:val="00535930"/>
    <w:rsid w:val="00537106"/>
    <w:rsid w:val="00537CEE"/>
    <w:rsid w:val="00541EA7"/>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36F4"/>
    <w:rsid w:val="005A5DC4"/>
    <w:rsid w:val="005A6A02"/>
    <w:rsid w:val="005A6A99"/>
    <w:rsid w:val="005A6B12"/>
    <w:rsid w:val="005A7681"/>
    <w:rsid w:val="005B03D7"/>
    <w:rsid w:val="005B1CE7"/>
    <w:rsid w:val="005B279D"/>
    <w:rsid w:val="005C0692"/>
    <w:rsid w:val="005C0F5F"/>
    <w:rsid w:val="005C69FB"/>
    <w:rsid w:val="005D225E"/>
    <w:rsid w:val="005D6005"/>
    <w:rsid w:val="005D6D94"/>
    <w:rsid w:val="005D7984"/>
    <w:rsid w:val="005D79E0"/>
    <w:rsid w:val="005E3FF5"/>
    <w:rsid w:val="005E7555"/>
    <w:rsid w:val="005E77D5"/>
    <w:rsid w:val="005F68D5"/>
    <w:rsid w:val="00600524"/>
    <w:rsid w:val="00603621"/>
    <w:rsid w:val="0060452C"/>
    <w:rsid w:val="00604609"/>
    <w:rsid w:val="00604E79"/>
    <w:rsid w:val="006052B3"/>
    <w:rsid w:val="00607452"/>
    <w:rsid w:val="00607516"/>
    <w:rsid w:val="006079D0"/>
    <w:rsid w:val="00607C39"/>
    <w:rsid w:val="006103DA"/>
    <w:rsid w:val="00613D4F"/>
    <w:rsid w:val="0061592B"/>
    <w:rsid w:val="006170EE"/>
    <w:rsid w:val="00617CA4"/>
    <w:rsid w:val="00621476"/>
    <w:rsid w:val="006223A7"/>
    <w:rsid w:val="0062475D"/>
    <w:rsid w:val="00624A22"/>
    <w:rsid w:val="0062528F"/>
    <w:rsid w:val="00627B3B"/>
    <w:rsid w:val="00631D0C"/>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47B"/>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41D7"/>
    <w:rsid w:val="006D5801"/>
    <w:rsid w:val="006D6167"/>
    <w:rsid w:val="006D652C"/>
    <w:rsid w:val="006D6D00"/>
    <w:rsid w:val="006D6E6B"/>
    <w:rsid w:val="006D7D83"/>
    <w:rsid w:val="006E047B"/>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15AB6"/>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5B74"/>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9722E"/>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C5761"/>
    <w:rsid w:val="007D000A"/>
    <w:rsid w:val="007D0B95"/>
    <w:rsid w:val="007D3790"/>
    <w:rsid w:val="007D7A52"/>
    <w:rsid w:val="007E4F70"/>
    <w:rsid w:val="007E554D"/>
    <w:rsid w:val="007F0680"/>
    <w:rsid w:val="007F4276"/>
    <w:rsid w:val="007F4C94"/>
    <w:rsid w:val="007F57C5"/>
    <w:rsid w:val="007F60B3"/>
    <w:rsid w:val="007F75B0"/>
    <w:rsid w:val="007F7D01"/>
    <w:rsid w:val="0080077F"/>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5EA7"/>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4B4F"/>
    <w:rsid w:val="00855860"/>
    <w:rsid w:val="00855C80"/>
    <w:rsid w:val="00856B7C"/>
    <w:rsid w:val="0085788A"/>
    <w:rsid w:val="00861754"/>
    <w:rsid w:val="0086388A"/>
    <w:rsid w:val="00864DB7"/>
    <w:rsid w:val="00867FB5"/>
    <w:rsid w:val="008701A1"/>
    <w:rsid w:val="00873379"/>
    <w:rsid w:val="008739E4"/>
    <w:rsid w:val="00873FAB"/>
    <w:rsid w:val="00874F37"/>
    <w:rsid w:val="0087583C"/>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275"/>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6500"/>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A34AC"/>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0DE2"/>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31A"/>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6CB"/>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3221"/>
    <w:rsid w:val="00AF477F"/>
    <w:rsid w:val="00AF47C3"/>
    <w:rsid w:val="00AF508B"/>
    <w:rsid w:val="00B00E4F"/>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355B"/>
    <w:rsid w:val="00B67654"/>
    <w:rsid w:val="00B70AB5"/>
    <w:rsid w:val="00B70D40"/>
    <w:rsid w:val="00B72609"/>
    <w:rsid w:val="00B73C4E"/>
    <w:rsid w:val="00B7406C"/>
    <w:rsid w:val="00B80710"/>
    <w:rsid w:val="00B81653"/>
    <w:rsid w:val="00B81A40"/>
    <w:rsid w:val="00B81C80"/>
    <w:rsid w:val="00B82A15"/>
    <w:rsid w:val="00B844E0"/>
    <w:rsid w:val="00B864CC"/>
    <w:rsid w:val="00B87734"/>
    <w:rsid w:val="00B91485"/>
    <w:rsid w:val="00B923BE"/>
    <w:rsid w:val="00B958A8"/>
    <w:rsid w:val="00B95C38"/>
    <w:rsid w:val="00B95DEC"/>
    <w:rsid w:val="00B961F2"/>
    <w:rsid w:val="00BA0828"/>
    <w:rsid w:val="00BA0B89"/>
    <w:rsid w:val="00BA18DE"/>
    <w:rsid w:val="00BA1B0B"/>
    <w:rsid w:val="00BA3A16"/>
    <w:rsid w:val="00BA4FAD"/>
    <w:rsid w:val="00BA50DD"/>
    <w:rsid w:val="00BA66F8"/>
    <w:rsid w:val="00BA7610"/>
    <w:rsid w:val="00BB0B63"/>
    <w:rsid w:val="00BB5138"/>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04"/>
    <w:rsid w:val="00BD7B4F"/>
    <w:rsid w:val="00BE21E2"/>
    <w:rsid w:val="00BE6C6D"/>
    <w:rsid w:val="00BF095F"/>
    <w:rsid w:val="00BF23B2"/>
    <w:rsid w:val="00BF2455"/>
    <w:rsid w:val="00BF3321"/>
    <w:rsid w:val="00BF47DD"/>
    <w:rsid w:val="00BF4B34"/>
    <w:rsid w:val="00BF5685"/>
    <w:rsid w:val="00BF61AD"/>
    <w:rsid w:val="00BF7063"/>
    <w:rsid w:val="00C00F75"/>
    <w:rsid w:val="00C06F63"/>
    <w:rsid w:val="00C10752"/>
    <w:rsid w:val="00C10A27"/>
    <w:rsid w:val="00C112DD"/>
    <w:rsid w:val="00C117D2"/>
    <w:rsid w:val="00C136C8"/>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4E4"/>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A79E3"/>
    <w:rsid w:val="00CB1722"/>
    <w:rsid w:val="00CB1D68"/>
    <w:rsid w:val="00CB3B64"/>
    <w:rsid w:val="00CB4F93"/>
    <w:rsid w:val="00CC0A25"/>
    <w:rsid w:val="00CC149A"/>
    <w:rsid w:val="00CC3E95"/>
    <w:rsid w:val="00CC5400"/>
    <w:rsid w:val="00CC5E3B"/>
    <w:rsid w:val="00CC6478"/>
    <w:rsid w:val="00CC652B"/>
    <w:rsid w:val="00CC753A"/>
    <w:rsid w:val="00CD00BD"/>
    <w:rsid w:val="00CD29B7"/>
    <w:rsid w:val="00CD32F4"/>
    <w:rsid w:val="00CD3F4D"/>
    <w:rsid w:val="00CD4D6B"/>
    <w:rsid w:val="00CD66A8"/>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03CE"/>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1A3D"/>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2AFA"/>
    <w:rsid w:val="00DE3BCD"/>
    <w:rsid w:val="00DE6B4D"/>
    <w:rsid w:val="00DF3678"/>
    <w:rsid w:val="00DF3B2B"/>
    <w:rsid w:val="00DF3BB0"/>
    <w:rsid w:val="00DF4E1C"/>
    <w:rsid w:val="00DF5FE1"/>
    <w:rsid w:val="00E00D84"/>
    <w:rsid w:val="00E06E85"/>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1B33"/>
    <w:rsid w:val="00E73C0D"/>
    <w:rsid w:val="00E753CE"/>
    <w:rsid w:val="00E7551C"/>
    <w:rsid w:val="00E763E6"/>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4487"/>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1841"/>
    <w:rsid w:val="00F53202"/>
    <w:rsid w:val="00F56329"/>
    <w:rsid w:val="00F569B3"/>
    <w:rsid w:val="00F5744B"/>
    <w:rsid w:val="00F57476"/>
    <w:rsid w:val="00F57A4A"/>
    <w:rsid w:val="00F57A5D"/>
    <w:rsid w:val="00F62C59"/>
    <w:rsid w:val="00F62E9A"/>
    <w:rsid w:val="00F664FB"/>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B763E"/>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7D71752"/>
    <w:rsid w:val="09451A08"/>
    <w:rsid w:val="1FBF827C"/>
    <w:rsid w:val="20425255"/>
    <w:rsid w:val="2D9C0E9E"/>
    <w:rsid w:val="2FB72EAF"/>
    <w:rsid w:val="2FEFD766"/>
    <w:rsid w:val="37FB9FBC"/>
    <w:rsid w:val="3F92DDB7"/>
    <w:rsid w:val="46E03886"/>
    <w:rsid w:val="49A60BF4"/>
    <w:rsid w:val="52A7B600"/>
    <w:rsid w:val="55441D01"/>
    <w:rsid w:val="79E7746A"/>
    <w:rsid w:val="7CB64017"/>
    <w:rsid w:val="7FBFD0A1"/>
    <w:rsid w:val="7FE5B0D8"/>
    <w:rsid w:val="9FFBE090"/>
    <w:rsid w:val="BAEE4F3A"/>
    <w:rsid w:val="CFB55FD6"/>
    <w:rsid w:val="CFFED540"/>
    <w:rsid w:val="DF6CFD15"/>
    <w:rsid w:val="DFBF4640"/>
    <w:rsid w:val="E1704F1C"/>
    <w:rsid w:val="EE6FCFB4"/>
    <w:rsid w:val="EEFB7ABA"/>
    <w:rsid w:val="FCBF19E6"/>
    <w:rsid w:val="FF7E14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customStyle="1" w:styleId="20">
    <w:name w:val="标题 字符1"/>
    <w:basedOn w:val="15"/>
    <w:link w:val="12"/>
    <w:qFormat/>
    <w:uiPriority w:val="0"/>
    <w:rPr>
      <w:rFonts w:ascii="Cambria" w:hAnsi="Cambria"/>
      <w:b/>
      <w:bCs/>
      <w:sz w:val="32"/>
      <w:szCs w:val="32"/>
    </w:rPr>
  </w:style>
  <w:style w:type="character" w:customStyle="1" w:styleId="21">
    <w:name w:val="批注框文本 字符1"/>
    <w:basedOn w:val="15"/>
    <w:link w:val="6"/>
    <w:qFormat/>
    <w:uiPriority w:val="0"/>
    <w:rPr>
      <w:sz w:val="18"/>
      <w:szCs w:val="18"/>
    </w:rPr>
  </w:style>
  <w:style w:type="character" w:customStyle="1" w:styleId="22">
    <w:name w:val="页脚 字符1"/>
    <w:link w:val="7"/>
    <w:qFormat/>
    <w:uiPriority w:val="0"/>
    <w:rPr>
      <w:sz w:val="18"/>
      <w:szCs w:val="18"/>
    </w:rPr>
  </w:style>
  <w:style w:type="character" w:customStyle="1" w:styleId="23">
    <w:name w:val="页眉 字符1"/>
    <w:link w:val="8"/>
    <w:qFormat/>
    <w:uiPriority w:val="0"/>
    <w:rPr>
      <w:sz w:val="18"/>
      <w:szCs w:val="18"/>
    </w:rPr>
  </w:style>
  <w:style w:type="paragraph" w:customStyle="1" w:styleId="24">
    <w:name w:val="Char"/>
    <w:basedOn w:val="1"/>
    <w:qFormat/>
    <w:uiPriority w:val="0"/>
    <w:rPr>
      <w:rFonts w:ascii="Times New Roman" w:hAnsi="Times New Roman" w:eastAsia="宋体" w:cs="Times New Roman"/>
      <w:szCs w:val="24"/>
    </w:rPr>
  </w:style>
  <w:style w:type="character" w:customStyle="1" w:styleId="25">
    <w:name w:val="标题 Char1"/>
    <w:basedOn w:val="15"/>
    <w:qFormat/>
    <w:uiPriority w:val="10"/>
    <w:rPr>
      <w:rFonts w:eastAsia="宋体" w:asciiTheme="majorHAnsi" w:hAnsiTheme="majorHAnsi" w:cstheme="majorBidi"/>
      <w:b/>
      <w:bCs/>
      <w:sz w:val="32"/>
      <w:szCs w:val="32"/>
    </w:rPr>
  </w:style>
  <w:style w:type="character" w:customStyle="1" w:styleId="26">
    <w:name w:val="页眉 Char1"/>
    <w:basedOn w:val="15"/>
    <w:semiHidden/>
    <w:qFormat/>
    <w:uiPriority w:val="99"/>
    <w:rPr>
      <w:sz w:val="18"/>
      <w:szCs w:val="18"/>
    </w:rPr>
  </w:style>
  <w:style w:type="character" w:customStyle="1" w:styleId="27">
    <w:name w:val="页脚 Char1"/>
    <w:basedOn w:val="15"/>
    <w:semiHidden/>
    <w:qFormat/>
    <w:uiPriority w:val="99"/>
    <w:rPr>
      <w:sz w:val="18"/>
      <w:szCs w:val="18"/>
    </w:rPr>
  </w:style>
  <w:style w:type="character" w:customStyle="1" w:styleId="28">
    <w:name w:val="批注框文本 Char1"/>
    <w:basedOn w:val="15"/>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15"/>
    <w:basedOn w:val="15"/>
    <w:qFormat/>
    <w:uiPriority w:val="0"/>
    <w:rPr>
      <w:rFonts w:hint="default" w:ascii="Times New Roman" w:hAnsi="Times New Roman" w:cs="Times New Roman"/>
      <w:b/>
      <w:bCs/>
    </w:rPr>
  </w:style>
  <w:style w:type="character" w:customStyle="1" w:styleId="31">
    <w:name w:val="apple-style-span"/>
    <w:basedOn w:val="15"/>
    <w:qFormat/>
    <w:uiPriority w:val="0"/>
  </w:style>
  <w:style w:type="character" w:customStyle="1" w:styleId="32">
    <w:name w:val="grame"/>
    <w:basedOn w:val="15"/>
    <w:qFormat/>
    <w:uiPriority w:val="0"/>
  </w:style>
  <w:style w:type="character" w:customStyle="1" w:styleId="33">
    <w:name w:val="ht1"/>
    <w:qFormat/>
    <w:uiPriority w:val="0"/>
    <w:rPr>
      <w:rFonts w:ascii="黑体" w:eastAsia="黑体"/>
      <w:b/>
      <w:bCs/>
    </w:rPr>
  </w:style>
  <w:style w:type="paragraph" w:customStyle="1" w:styleId="34">
    <w:name w:val="zw"/>
    <w:basedOn w:val="1"/>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字符"/>
    <w:basedOn w:val="15"/>
    <w:link w:val="4"/>
    <w:semiHidden/>
    <w:qFormat/>
    <w:uiPriority w:val="0"/>
    <w:rPr>
      <w:rFonts w:ascii="宋体" w:hAnsi="宋体" w:eastAsia="宋体" w:cs="Times New Roman"/>
      <w:b/>
      <w:kern w:val="0"/>
      <w:sz w:val="27"/>
      <w:szCs w:val="27"/>
    </w:rPr>
  </w:style>
  <w:style w:type="character" w:customStyle="1" w:styleId="37">
    <w:name w:val="批注框文本 字符"/>
    <w:qFormat/>
    <w:uiPriority w:val="0"/>
    <w:rPr>
      <w:kern w:val="2"/>
      <w:sz w:val="18"/>
      <w:szCs w:val="18"/>
    </w:rPr>
  </w:style>
  <w:style w:type="character" w:customStyle="1" w:styleId="38">
    <w:name w:val="页脚 字符"/>
    <w:qFormat/>
    <w:uiPriority w:val="99"/>
    <w:rPr>
      <w:kern w:val="2"/>
      <w:sz w:val="18"/>
      <w:szCs w:val="18"/>
    </w:rPr>
  </w:style>
  <w:style w:type="character" w:customStyle="1" w:styleId="39">
    <w:name w:val="标题 字符"/>
    <w:qFormat/>
    <w:uiPriority w:val="0"/>
    <w:rPr>
      <w:rFonts w:ascii="Cambria" w:hAnsi="Cambria" w:cs="Times New Roman"/>
      <w:b/>
      <w:bCs/>
      <w:kern w:val="2"/>
      <w:sz w:val="32"/>
      <w:szCs w:val="32"/>
    </w:rPr>
  </w:style>
  <w:style w:type="character" w:customStyle="1" w:styleId="40">
    <w:name w:val="页眉 字符"/>
    <w:qFormat/>
    <w:uiPriority w:val="0"/>
    <w:rPr>
      <w:kern w:val="2"/>
      <w:sz w:val="18"/>
      <w:szCs w:val="18"/>
    </w:rPr>
  </w:style>
  <w:style w:type="character" w:customStyle="1" w:styleId="41">
    <w:name w:val="标题 1 字符"/>
    <w:basedOn w:val="15"/>
    <w:link w:val="2"/>
    <w:qFormat/>
    <w:uiPriority w:val="9"/>
    <w:rPr>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字符"/>
    <w:basedOn w:val="15"/>
    <w:link w:val="3"/>
    <w:semiHidden/>
    <w:qFormat/>
    <w:uiPriority w:val="9"/>
    <w:rPr>
      <w:rFonts w:asciiTheme="majorHAnsi" w:hAnsiTheme="majorHAnsi" w:eastAsiaTheme="majorEastAsia" w:cstheme="majorBidi"/>
      <w:b/>
      <w:bCs/>
      <w:sz w:val="32"/>
      <w:szCs w:val="32"/>
    </w:rPr>
  </w:style>
  <w:style w:type="paragraph" w:customStyle="1" w:styleId="44">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Cs w:val="21"/>
      <w:lang w:eastAsia="en-US"/>
    </w:rPr>
  </w:style>
  <w:style w:type="character" w:customStyle="1" w:styleId="45">
    <w:name w:val="text_vtes5"/>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860</Pages>
  <Words>48009</Words>
  <Characters>273657</Characters>
  <Lines>2280</Lines>
  <Paragraphs>642</Paragraphs>
  <TotalTime>22</TotalTime>
  <ScaleCrop>false</ScaleCrop>
  <LinksUpToDate>false</LinksUpToDate>
  <CharactersWithSpaces>321024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2023-12-14T19:05:00Z</dcterms:created>
  <dc:creator>Ma</dc:creator>
  <cp:lastModifiedBy>uos</cp:lastModifiedBy>
  <cp:lastPrinted>2023-12-22T17:18:00Z</cp:lastPrinted>
  <dcterms:modified xsi:type="dcterms:W3CDTF">2025-06-12T09:27:20Z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48005148DDC24DEDA8145612CC66E84F_12</vt:lpwstr>
  </property>
</Properties>
</file>